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DB35" w14:textId="77777777" w:rsidR="00AF6B7C" w:rsidRDefault="00AF6B7C" w:rsidP="0002201A">
      <w:pPr>
        <w:spacing w:after="0" w:line="240" w:lineRule="auto"/>
        <w:rPr>
          <w:rFonts w:ascii="Cambria" w:hAnsi="Cambria"/>
        </w:rPr>
      </w:pPr>
    </w:p>
    <w:p w14:paraId="56FBE9B2" w14:textId="5B7A4AD9" w:rsidR="00AF6B7C" w:rsidRDefault="007D205B" w:rsidP="00AF6B7C">
      <w:pPr>
        <w:spacing w:after="0" w:line="240" w:lineRule="auto"/>
        <w:rPr>
          <w:rFonts w:ascii="Cambria" w:hAnsi="Cambria"/>
          <w:b/>
          <w:bCs/>
          <w:sz w:val="28"/>
          <w:szCs w:val="28"/>
        </w:rPr>
      </w:pPr>
      <w:r>
        <w:rPr>
          <w:rFonts w:ascii="Cambria" w:hAnsi="Cambria"/>
          <w:b/>
          <w:bCs/>
          <w:sz w:val="28"/>
          <w:szCs w:val="28"/>
        </w:rPr>
        <w:t xml:space="preserve">OHJEET SEUROJEN TUOMARIVASTAAVILLE </w:t>
      </w:r>
      <w:r w:rsidR="00AF6B7C" w:rsidRPr="00AF6B7C">
        <w:rPr>
          <w:rFonts w:ascii="Cambria" w:hAnsi="Cambria"/>
          <w:b/>
          <w:bCs/>
          <w:sz w:val="28"/>
          <w:szCs w:val="28"/>
        </w:rPr>
        <w:t xml:space="preserve">D-, E- JA N-TASOJEN </w:t>
      </w:r>
      <w:r w:rsidR="00AA63A8">
        <w:rPr>
          <w:rFonts w:ascii="Cambria" w:hAnsi="Cambria"/>
          <w:b/>
          <w:bCs/>
          <w:noProof/>
          <w:sz w:val="28"/>
          <w:szCs w:val="28"/>
        </w:rPr>
        <w:drawing>
          <wp:inline distT="0" distB="0" distL="0" distR="0" wp14:anchorId="51A16691" wp14:editId="105759B7">
            <wp:extent cx="899769" cy="893124"/>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373" cy="899680"/>
                    </a:xfrm>
                    <a:prstGeom prst="rect">
                      <a:avLst/>
                    </a:prstGeom>
                    <a:noFill/>
                  </pic:spPr>
                </pic:pic>
              </a:graphicData>
            </a:graphic>
          </wp:inline>
        </w:drawing>
      </w:r>
      <w:r w:rsidR="00AF6B7C" w:rsidRPr="00AF6B7C">
        <w:rPr>
          <w:rFonts w:ascii="Cambria" w:hAnsi="Cambria"/>
          <w:b/>
          <w:bCs/>
          <w:sz w:val="28"/>
          <w:szCs w:val="28"/>
        </w:rPr>
        <w:t>TUOMARIKOULUTU</w:t>
      </w:r>
      <w:r w:rsidR="001A59B1">
        <w:rPr>
          <w:rFonts w:ascii="Cambria" w:hAnsi="Cambria"/>
          <w:b/>
          <w:bCs/>
          <w:sz w:val="28"/>
          <w:szCs w:val="28"/>
        </w:rPr>
        <w:t>KSISTA</w:t>
      </w:r>
      <w:r w:rsidR="00AF6B7C" w:rsidRPr="00AF6B7C">
        <w:rPr>
          <w:rFonts w:ascii="Cambria" w:hAnsi="Cambria"/>
          <w:b/>
          <w:bCs/>
          <w:sz w:val="28"/>
          <w:szCs w:val="28"/>
        </w:rPr>
        <w:t xml:space="preserve"> 2022</w:t>
      </w:r>
    </w:p>
    <w:p w14:paraId="423FB486" w14:textId="77777777" w:rsidR="00F15C44" w:rsidRPr="00AF6B7C" w:rsidRDefault="00F15C44" w:rsidP="00AF6B7C">
      <w:pPr>
        <w:spacing w:after="0" w:line="240" w:lineRule="auto"/>
        <w:rPr>
          <w:rFonts w:ascii="Cambria" w:hAnsi="Cambria"/>
          <w:b/>
          <w:bCs/>
          <w:sz w:val="28"/>
          <w:szCs w:val="28"/>
        </w:rPr>
      </w:pPr>
    </w:p>
    <w:p w14:paraId="79F7910D" w14:textId="77777777" w:rsidR="004A6B1F" w:rsidRDefault="004A6B1F" w:rsidP="004A6B1F">
      <w:pPr>
        <w:spacing w:after="0" w:line="240" w:lineRule="auto"/>
        <w:ind w:left="284"/>
        <w:rPr>
          <w:rFonts w:ascii="Cambria" w:hAnsi="Cambria"/>
        </w:rPr>
      </w:pPr>
    </w:p>
    <w:p w14:paraId="3676840E" w14:textId="430114EE" w:rsidR="0002201A" w:rsidRPr="00D65B9C" w:rsidRDefault="004A6B1F" w:rsidP="004A6B1F">
      <w:pPr>
        <w:spacing w:after="0" w:line="240" w:lineRule="auto"/>
        <w:rPr>
          <w:rFonts w:ascii="Cambria" w:hAnsi="Cambria"/>
          <w:b/>
          <w:bCs/>
        </w:rPr>
      </w:pPr>
      <w:r w:rsidRPr="0002201A">
        <w:rPr>
          <w:rFonts w:ascii="Cambria" w:hAnsi="Cambria"/>
          <w:b/>
          <w:bCs/>
        </w:rPr>
        <w:t>YLEISTÄ TUOMARIKOULUTUKSESTA:</w:t>
      </w:r>
      <w:r>
        <w:rPr>
          <w:rFonts w:ascii="Cambria" w:hAnsi="Cambria"/>
        </w:rPr>
        <w:t xml:space="preserve"> </w:t>
      </w:r>
    </w:p>
    <w:p w14:paraId="5E6FE5E2" w14:textId="17912649" w:rsidR="004A6B1F" w:rsidRPr="0002201A" w:rsidRDefault="004A6B1F" w:rsidP="0002201A">
      <w:pPr>
        <w:pStyle w:val="Luettelokappale"/>
        <w:numPr>
          <w:ilvl w:val="0"/>
          <w:numId w:val="4"/>
        </w:numPr>
        <w:spacing w:after="0" w:line="240" w:lineRule="auto"/>
        <w:ind w:left="284" w:hanging="218"/>
        <w:rPr>
          <w:rFonts w:ascii="Cambria" w:hAnsi="Cambria"/>
        </w:rPr>
      </w:pPr>
      <w:r w:rsidRPr="0002201A">
        <w:rPr>
          <w:rFonts w:ascii="Cambria" w:hAnsi="Cambria"/>
        </w:rPr>
        <w:t>Koulutus koostuu tänä vuonna kolmesta osiosta:</w:t>
      </w:r>
    </w:p>
    <w:p w14:paraId="46EF3ED4" w14:textId="459C01EB" w:rsidR="004A6B1F" w:rsidRDefault="004A6B1F" w:rsidP="0002201A">
      <w:pPr>
        <w:pStyle w:val="Luettelokappale"/>
        <w:numPr>
          <w:ilvl w:val="0"/>
          <w:numId w:val="2"/>
        </w:numPr>
        <w:spacing w:after="0" w:line="240" w:lineRule="auto"/>
        <w:ind w:left="709"/>
        <w:rPr>
          <w:rFonts w:ascii="Cambria" w:hAnsi="Cambria"/>
        </w:rPr>
      </w:pPr>
      <w:r>
        <w:rPr>
          <w:rFonts w:ascii="Cambria" w:hAnsi="Cambria"/>
        </w:rPr>
        <w:t>Sääntöjen omatoiminen opiskelu sähköisellä Pinja</w:t>
      </w:r>
      <w:r w:rsidR="00A114F4">
        <w:rPr>
          <w:rFonts w:ascii="Cambria" w:hAnsi="Cambria"/>
        </w:rPr>
        <w:t>-</w:t>
      </w:r>
      <w:r>
        <w:rPr>
          <w:rFonts w:ascii="Cambria" w:hAnsi="Cambria"/>
        </w:rPr>
        <w:t>koulutusalustalla.</w:t>
      </w:r>
    </w:p>
    <w:p w14:paraId="4CAB63B3" w14:textId="73C4B4CE" w:rsidR="004A6B1F" w:rsidRDefault="004A6B1F" w:rsidP="0002201A">
      <w:pPr>
        <w:pStyle w:val="Luettelokappale"/>
        <w:numPr>
          <w:ilvl w:val="0"/>
          <w:numId w:val="2"/>
        </w:numPr>
        <w:spacing w:after="0" w:line="240" w:lineRule="auto"/>
        <w:ind w:left="709"/>
        <w:rPr>
          <w:rFonts w:ascii="Cambria" w:hAnsi="Cambria"/>
        </w:rPr>
      </w:pPr>
      <w:r>
        <w:rPr>
          <w:rFonts w:ascii="Cambria" w:hAnsi="Cambria"/>
        </w:rPr>
        <w:t>Sääntötestin suorittaminen Pinjassa</w:t>
      </w:r>
    </w:p>
    <w:p w14:paraId="5C593FD1" w14:textId="701EB9BA" w:rsidR="004A6B1F" w:rsidRDefault="00A114F4" w:rsidP="0002201A">
      <w:pPr>
        <w:pStyle w:val="Luettelokappale"/>
        <w:numPr>
          <w:ilvl w:val="0"/>
          <w:numId w:val="2"/>
        </w:numPr>
        <w:spacing w:after="0" w:line="240" w:lineRule="auto"/>
        <w:ind w:left="709"/>
        <w:rPr>
          <w:rFonts w:ascii="Cambria" w:hAnsi="Cambria"/>
        </w:rPr>
      </w:pPr>
      <w:r>
        <w:rPr>
          <w:rFonts w:ascii="Cambria" w:hAnsi="Cambria"/>
        </w:rPr>
        <w:t>Teams-</w:t>
      </w:r>
      <w:r w:rsidR="004A6B1F">
        <w:rPr>
          <w:rFonts w:ascii="Cambria" w:hAnsi="Cambria"/>
        </w:rPr>
        <w:t>koulutukseen osallistuminen</w:t>
      </w:r>
    </w:p>
    <w:p w14:paraId="4ECF4FDD" w14:textId="58CFD796" w:rsidR="00413F39" w:rsidRDefault="0081024F" w:rsidP="0002201A">
      <w:pPr>
        <w:pStyle w:val="Luettelokappale"/>
        <w:numPr>
          <w:ilvl w:val="1"/>
          <w:numId w:val="3"/>
        </w:numPr>
        <w:spacing w:after="0" w:line="240" w:lineRule="auto"/>
        <w:ind w:left="1134"/>
        <w:rPr>
          <w:rFonts w:ascii="Cambria" w:hAnsi="Cambria"/>
        </w:rPr>
      </w:pPr>
      <w:r>
        <w:rPr>
          <w:rFonts w:ascii="Cambria" w:hAnsi="Cambria"/>
        </w:rPr>
        <w:t>Koulutuksiin</w:t>
      </w:r>
      <w:r w:rsidR="00413F39">
        <w:rPr>
          <w:rFonts w:ascii="Cambria" w:hAnsi="Cambria"/>
        </w:rPr>
        <w:t xml:space="preserve"> ilmoittaudutaan </w:t>
      </w:r>
      <w:hyperlink r:id="rId8" w:history="1">
        <w:r w:rsidR="00413F39" w:rsidRPr="005810E2">
          <w:rPr>
            <w:rStyle w:val="Hyperlinkki"/>
            <w:rFonts w:ascii="Cambria" w:hAnsi="Cambria"/>
          </w:rPr>
          <w:t>alueen nettisivuilta</w:t>
        </w:r>
      </w:hyperlink>
      <w:r w:rsidR="00413F39">
        <w:rPr>
          <w:rFonts w:ascii="Cambria" w:hAnsi="Cambria"/>
        </w:rPr>
        <w:t xml:space="preserve"> löytyvän </w:t>
      </w:r>
      <w:r w:rsidR="00594A2B">
        <w:rPr>
          <w:rFonts w:ascii="Cambria" w:hAnsi="Cambria"/>
        </w:rPr>
        <w:t>linkin</w:t>
      </w:r>
      <w:r w:rsidR="00413F39">
        <w:rPr>
          <w:rFonts w:ascii="Cambria" w:hAnsi="Cambria"/>
        </w:rPr>
        <w:t xml:space="preserve"> kautta.</w:t>
      </w:r>
      <w:r w:rsidR="00DB4470">
        <w:rPr>
          <w:rFonts w:ascii="Cambria" w:hAnsi="Cambria"/>
        </w:rPr>
        <w:t xml:space="preserve"> </w:t>
      </w:r>
      <w:r w:rsidR="00AB3578">
        <w:rPr>
          <w:rFonts w:ascii="Cambria" w:hAnsi="Cambria"/>
        </w:rPr>
        <w:t>Linkit tullaan lisäämään, kunhan koulutusajankohdat saadaan sovittua.</w:t>
      </w:r>
    </w:p>
    <w:p w14:paraId="03BBB4EF" w14:textId="3200FD58" w:rsidR="00EB1B37" w:rsidRDefault="00A45949" w:rsidP="00AE0103">
      <w:pPr>
        <w:spacing w:after="0" w:line="240" w:lineRule="auto"/>
        <w:rPr>
          <w:rFonts w:ascii="Cambria" w:hAnsi="Cambria"/>
          <w:b/>
          <w:bCs/>
        </w:rPr>
      </w:pPr>
      <w:r>
        <w:rPr>
          <w:rFonts w:ascii="Cambria" w:hAnsi="Cambria"/>
        </w:rPr>
        <w:br/>
      </w:r>
      <w:r w:rsidR="00AE3560">
        <w:rPr>
          <w:rFonts w:ascii="Cambria" w:hAnsi="Cambria"/>
          <w:b/>
          <w:bCs/>
        </w:rPr>
        <w:t>Toisessa liitteessä</w:t>
      </w:r>
      <w:r w:rsidRPr="00E86BB0">
        <w:rPr>
          <w:rFonts w:ascii="Cambria" w:hAnsi="Cambria"/>
          <w:b/>
          <w:bCs/>
        </w:rPr>
        <w:t xml:space="preserve"> </w:t>
      </w:r>
      <w:r w:rsidR="00AE3560">
        <w:rPr>
          <w:rFonts w:ascii="Cambria" w:hAnsi="Cambria"/>
          <w:b/>
          <w:bCs/>
        </w:rPr>
        <w:t xml:space="preserve">on </w:t>
      </w:r>
      <w:r w:rsidRPr="00E86BB0">
        <w:rPr>
          <w:rFonts w:ascii="Cambria" w:hAnsi="Cambria"/>
          <w:b/>
          <w:bCs/>
        </w:rPr>
        <w:t>ohjeistus</w:t>
      </w:r>
      <w:r w:rsidR="00AE3560">
        <w:rPr>
          <w:rFonts w:ascii="Cambria" w:hAnsi="Cambria"/>
          <w:b/>
          <w:bCs/>
        </w:rPr>
        <w:t>, jonka voi lähettää tuomareille.</w:t>
      </w:r>
    </w:p>
    <w:p w14:paraId="6B03F08F" w14:textId="77777777" w:rsidR="00AE3560" w:rsidRDefault="00AE3560" w:rsidP="00AE0103">
      <w:pPr>
        <w:spacing w:after="0" w:line="240" w:lineRule="auto"/>
        <w:rPr>
          <w:rFonts w:ascii="Cambria" w:hAnsi="Cambria"/>
        </w:rPr>
      </w:pPr>
    </w:p>
    <w:p w14:paraId="09ED8632" w14:textId="2F36F6CE" w:rsidR="00EB1B37" w:rsidRPr="007D205B" w:rsidRDefault="007D205B" w:rsidP="00EB1B37">
      <w:pPr>
        <w:pStyle w:val="Luettelokappale"/>
        <w:spacing w:after="0" w:line="240" w:lineRule="auto"/>
        <w:ind w:left="284" w:hanging="261"/>
        <w:rPr>
          <w:rFonts w:ascii="Cambria" w:hAnsi="Cambria"/>
          <w:b/>
          <w:bCs/>
        </w:rPr>
      </w:pPr>
      <w:r w:rsidRPr="007D205B">
        <w:rPr>
          <w:rFonts w:ascii="Cambria" w:hAnsi="Cambria"/>
          <w:b/>
          <w:bCs/>
        </w:rPr>
        <w:t xml:space="preserve">ILMOITTAUTUMINEN TUOMARIKOULUTUKSEEN </w:t>
      </w:r>
      <w:r w:rsidR="001A59B1">
        <w:rPr>
          <w:rFonts w:ascii="Cambria" w:hAnsi="Cambria"/>
          <w:b/>
          <w:bCs/>
        </w:rPr>
        <w:t>JA KOULUTUKSEN SUORITTAMINEN</w:t>
      </w:r>
    </w:p>
    <w:p w14:paraId="556FEB57" w14:textId="55D63120" w:rsidR="009F0581" w:rsidRPr="00E55DDD" w:rsidRDefault="00FC1971" w:rsidP="009F0581">
      <w:pPr>
        <w:numPr>
          <w:ilvl w:val="0"/>
          <w:numId w:val="1"/>
        </w:numPr>
        <w:spacing w:after="0" w:line="240" w:lineRule="auto"/>
        <w:ind w:left="284" w:hanging="284"/>
        <w:rPr>
          <w:rFonts w:ascii="Cambria" w:hAnsi="Cambria"/>
        </w:rPr>
      </w:pPr>
      <w:r>
        <w:rPr>
          <w:rFonts w:ascii="Cambria" w:hAnsi="Cambria"/>
        </w:rPr>
        <w:t>Jos tuomarilla</w:t>
      </w:r>
      <w:r w:rsidR="00DE6AE8" w:rsidRPr="00DE6AE8">
        <w:rPr>
          <w:rFonts w:ascii="Cambria" w:hAnsi="Cambria"/>
        </w:rPr>
        <w:t xml:space="preserve"> ei ole </w:t>
      </w:r>
      <w:r w:rsidR="00DE1752">
        <w:rPr>
          <w:rFonts w:ascii="Cambria" w:hAnsi="Cambria"/>
        </w:rPr>
        <w:t xml:space="preserve">ollut </w:t>
      </w:r>
      <w:r w:rsidR="00DE6AE8" w:rsidRPr="00DE6AE8">
        <w:rPr>
          <w:rFonts w:ascii="Cambria" w:hAnsi="Cambria"/>
        </w:rPr>
        <w:t>viime vuonna</w:t>
      </w:r>
      <w:r w:rsidR="00DE1752">
        <w:rPr>
          <w:rFonts w:ascii="Cambria" w:hAnsi="Cambria"/>
        </w:rPr>
        <w:t xml:space="preserve"> </w:t>
      </w:r>
      <w:r w:rsidR="00DE6AE8" w:rsidRPr="00DE6AE8">
        <w:rPr>
          <w:rFonts w:ascii="Cambria" w:hAnsi="Cambria"/>
        </w:rPr>
        <w:t>lisenssiä</w:t>
      </w:r>
      <w:r w:rsidR="00DE1752">
        <w:rPr>
          <w:rFonts w:ascii="Cambria" w:hAnsi="Cambria"/>
        </w:rPr>
        <w:t>, pitää hänen</w:t>
      </w:r>
      <w:r w:rsidR="00DE6AE8" w:rsidRPr="00DE6AE8">
        <w:rPr>
          <w:rFonts w:ascii="Cambria" w:hAnsi="Cambria"/>
        </w:rPr>
        <w:t xml:space="preserve"> ensin rekisteröityä Suomisportin käyttäjäksi</w:t>
      </w:r>
      <w:r w:rsidR="008B2B30">
        <w:rPr>
          <w:rFonts w:ascii="Cambria" w:hAnsi="Cambria"/>
        </w:rPr>
        <w:t>.</w:t>
      </w:r>
    </w:p>
    <w:p w14:paraId="41BBA023" w14:textId="4FA2620A" w:rsidR="00DE6AE8" w:rsidRPr="00DE6AE8" w:rsidRDefault="00DE6AE8" w:rsidP="00DE6AE8">
      <w:pPr>
        <w:numPr>
          <w:ilvl w:val="0"/>
          <w:numId w:val="1"/>
        </w:numPr>
        <w:spacing w:after="0" w:line="240" w:lineRule="auto"/>
        <w:ind w:left="284" w:hanging="284"/>
        <w:rPr>
          <w:rFonts w:ascii="Cambria" w:hAnsi="Cambria"/>
        </w:rPr>
      </w:pPr>
      <w:r w:rsidRPr="00DE6AE8">
        <w:rPr>
          <w:rFonts w:ascii="Cambria" w:hAnsi="Cambria"/>
        </w:rPr>
        <w:t xml:space="preserve">Yli 18-vuotiaat voivat rekisteröityä Suomisportiin yksin. Alaikäisten kohdalla huoltaja rekisteröityy ensin ja liittää sen jälkeen huollettavan </w:t>
      </w:r>
      <w:r w:rsidR="008B2B30">
        <w:rPr>
          <w:rFonts w:ascii="Cambria" w:hAnsi="Cambria"/>
        </w:rPr>
        <w:t xml:space="preserve">oman </w:t>
      </w:r>
      <w:r w:rsidRPr="00DE6AE8">
        <w:rPr>
          <w:rFonts w:ascii="Cambria" w:hAnsi="Cambria"/>
        </w:rPr>
        <w:t xml:space="preserve">profiilinsa alle. Lapsi tulee liittää huoltajan profiiliin, koska alaikäinen ei voi ostaa itselleen vakuutusta. Molemmille tulee oma henkilökohtainen Sportti-ID. Tilin luomisen tai lapsen profiilin linkittämisen ongelmatilanteissa ole yhteydessä </w:t>
      </w:r>
      <w:hyperlink r:id="rId9" w:history="1">
        <w:r w:rsidR="005E5C54" w:rsidRPr="0073013B">
          <w:rPr>
            <w:rStyle w:val="Hyperlinkki"/>
            <w:rFonts w:ascii="Cambria" w:hAnsi="Cambria"/>
          </w:rPr>
          <w:t>suomisport@asiakaspalvelu.fi</w:t>
        </w:r>
      </w:hyperlink>
      <w:r w:rsidRPr="00DE6AE8">
        <w:rPr>
          <w:rFonts w:ascii="Cambria" w:hAnsi="Cambria"/>
        </w:rPr>
        <w:t>.</w:t>
      </w:r>
    </w:p>
    <w:p w14:paraId="2570A94C" w14:textId="08AF339F" w:rsidR="00CF6229" w:rsidRDefault="00CF6229" w:rsidP="00E55DDD">
      <w:pPr>
        <w:numPr>
          <w:ilvl w:val="0"/>
          <w:numId w:val="1"/>
        </w:numPr>
        <w:spacing w:after="0" w:line="240" w:lineRule="auto"/>
        <w:ind w:left="284" w:hanging="284"/>
        <w:rPr>
          <w:rFonts w:ascii="Cambria" w:hAnsi="Cambria"/>
        </w:rPr>
      </w:pPr>
      <w:r>
        <w:rPr>
          <w:rFonts w:ascii="Cambria" w:hAnsi="Cambria"/>
        </w:rPr>
        <w:t>Läntisellä alueella on</w:t>
      </w:r>
      <w:r w:rsidR="00E55DDD" w:rsidRPr="00E55DDD">
        <w:rPr>
          <w:rFonts w:ascii="Cambria" w:hAnsi="Cambria"/>
        </w:rPr>
        <w:t xml:space="preserve"> kaksi ilmoittautumislomaketta </w:t>
      </w:r>
      <w:r w:rsidR="00377FC8">
        <w:rPr>
          <w:rFonts w:ascii="Cambria" w:hAnsi="Cambria"/>
        </w:rPr>
        <w:t xml:space="preserve">omatoimiseen </w:t>
      </w:r>
      <w:r w:rsidR="00E55DDD" w:rsidRPr="00E55DDD">
        <w:rPr>
          <w:rFonts w:ascii="Cambria" w:hAnsi="Cambria"/>
        </w:rPr>
        <w:t>tuomarikoulutukseen</w:t>
      </w:r>
      <w:r>
        <w:rPr>
          <w:rFonts w:ascii="Cambria" w:hAnsi="Cambria"/>
        </w:rPr>
        <w:t>:</w:t>
      </w:r>
      <w:r w:rsidR="00E55DDD" w:rsidRPr="00E55DDD">
        <w:rPr>
          <w:rFonts w:ascii="Cambria" w:hAnsi="Cambria"/>
        </w:rPr>
        <w:t xml:space="preserve"> </w:t>
      </w:r>
    </w:p>
    <w:p w14:paraId="3015226C" w14:textId="646CFA7F" w:rsidR="00CF6229" w:rsidRPr="003C306F" w:rsidRDefault="00E55DDD" w:rsidP="003C306F">
      <w:pPr>
        <w:pStyle w:val="Luettelokappale"/>
        <w:numPr>
          <w:ilvl w:val="0"/>
          <w:numId w:val="5"/>
        </w:numPr>
        <w:spacing w:after="0" w:line="240" w:lineRule="auto"/>
        <w:rPr>
          <w:rFonts w:ascii="Cambria" w:hAnsi="Cambria"/>
        </w:rPr>
      </w:pPr>
      <w:r w:rsidRPr="003C306F">
        <w:rPr>
          <w:rFonts w:ascii="Cambria" w:hAnsi="Cambria"/>
        </w:rPr>
        <w:t xml:space="preserve">aloittavien tuomareiden (0-2 vuotta tuominneet) koulutus </w:t>
      </w:r>
    </w:p>
    <w:p w14:paraId="216266E2" w14:textId="063F1BD5" w:rsidR="00E55DDD" w:rsidRPr="003C306F" w:rsidRDefault="00E55DDD" w:rsidP="003C306F">
      <w:pPr>
        <w:pStyle w:val="Luettelokappale"/>
        <w:numPr>
          <w:ilvl w:val="0"/>
          <w:numId w:val="5"/>
        </w:numPr>
        <w:spacing w:after="0" w:line="240" w:lineRule="auto"/>
        <w:rPr>
          <w:rFonts w:ascii="Cambria" w:hAnsi="Cambria"/>
        </w:rPr>
      </w:pPr>
      <w:r w:rsidRPr="003C306F">
        <w:rPr>
          <w:rFonts w:ascii="Cambria" w:hAnsi="Cambria"/>
        </w:rPr>
        <w:t xml:space="preserve">jatkavien tuomareiden (3+ vuotta tuominneet) koulutus. </w:t>
      </w:r>
    </w:p>
    <w:p w14:paraId="1ED5DFD2" w14:textId="6C9972FB" w:rsidR="00AF6B7C" w:rsidRPr="000D7A3A" w:rsidRDefault="00AF6B7C" w:rsidP="000D7A3A">
      <w:pPr>
        <w:numPr>
          <w:ilvl w:val="0"/>
          <w:numId w:val="1"/>
        </w:numPr>
        <w:spacing w:after="0" w:line="240" w:lineRule="auto"/>
        <w:ind w:left="284" w:hanging="284"/>
        <w:rPr>
          <w:rFonts w:ascii="Cambria" w:hAnsi="Cambria"/>
        </w:rPr>
      </w:pPr>
      <w:r>
        <w:rPr>
          <w:rFonts w:ascii="Cambria" w:hAnsi="Cambria"/>
        </w:rPr>
        <w:t xml:space="preserve">Jokaisen seuran tuomarin tulee käydä ilmoittautumassa jompaankumpaan alueen </w:t>
      </w:r>
      <w:r w:rsidR="00340D85">
        <w:rPr>
          <w:rFonts w:ascii="Cambria" w:hAnsi="Cambria"/>
        </w:rPr>
        <w:t xml:space="preserve">itse tehtävistä </w:t>
      </w:r>
      <w:r>
        <w:rPr>
          <w:rFonts w:ascii="Cambria" w:hAnsi="Cambria"/>
        </w:rPr>
        <w:t>tuomarikoulutu</w:t>
      </w:r>
      <w:r w:rsidR="00F31110">
        <w:rPr>
          <w:rFonts w:ascii="Cambria" w:hAnsi="Cambria"/>
        </w:rPr>
        <w:t>k</w:t>
      </w:r>
      <w:r w:rsidR="00340D85">
        <w:rPr>
          <w:rFonts w:ascii="Cambria" w:hAnsi="Cambria"/>
        </w:rPr>
        <w:t>sista</w:t>
      </w:r>
      <w:r>
        <w:rPr>
          <w:rFonts w:ascii="Cambria" w:hAnsi="Cambria"/>
        </w:rPr>
        <w:t>.</w:t>
      </w:r>
      <w:r w:rsidR="00B53769">
        <w:rPr>
          <w:rFonts w:ascii="Cambria" w:hAnsi="Cambria"/>
        </w:rPr>
        <w:t xml:space="preserve"> </w:t>
      </w:r>
      <w:r w:rsidRPr="000D7A3A">
        <w:rPr>
          <w:rFonts w:ascii="Cambria" w:hAnsi="Cambria"/>
        </w:rPr>
        <w:t xml:space="preserve">Ilmoittautuminen </w:t>
      </w:r>
      <w:r w:rsidR="00F6394A">
        <w:rPr>
          <w:rFonts w:ascii="Cambria" w:hAnsi="Cambria"/>
        </w:rPr>
        <w:t>Läntisen</w:t>
      </w:r>
      <w:r w:rsidR="00FE578B" w:rsidRPr="000D7A3A">
        <w:rPr>
          <w:rFonts w:ascii="Cambria" w:hAnsi="Cambria"/>
        </w:rPr>
        <w:t xml:space="preserve"> alueen tuomarikoulutuksiin</w:t>
      </w:r>
      <w:r w:rsidRPr="000D7A3A">
        <w:rPr>
          <w:rFonts w:ascii="Cambria" w:hAnsi="Cambria"/>
        </w:rPr>
        <w:t xml:space="preserve"> tapahtuu näiden linkkien kautta:</w:t>
      </w:r>
      <w:r w:rsidR="00E55DDD" w:rsidRPr="000D7A3A">
        <w:rPr>
          <w:rFonts w:ascii="Cambria" w:hAnsi="Cambria"/>
        </w:rPr>
        <w:t xml:space="preserve"> </w:t>
      </w:r>
    </w:p>
    <w:p w14:paraId="4436BE7D" w14:textId="0816A379" w:rsidR="00FE578B" w:rsidRPr="000B0DBE" w:rsidRDefault="000B0DBE" w:rsidP="00FE578B">
      <w:pPr>
        <w:numPr>
          <w:ilvl w:val="1"/>
          <w:numId w:val="1"/>
        </w:numPr>
        <w:spacing w:after="0" w:line="240" w:lineRule="auto"/>
        <w:ind w:left="709" w:hanging="283"/>
        <w:rPr>
          <w:rStyle w:val="Hyperlinkki"/>
          <w:rFonts w:ascii="Cambria" w:hAnsi="Cambria"/>
          <w:b/>
          <w:bCs/>
        </w:rPr>
      </w:pPr>
      <w:r w:rsidRPr="000B0DBE">
        <w:rPr>
          <w:rFonts w:ascii="Cambria" w:hAnsi="Cambria"/>
          <w:b/>
          <w:bCs/>
        </w:rPr>
        <w:fldChar w:fldCharType="begin"/>
      </w:r>
      <w:r w:rsidRPr="000B0DBE">
        <w:rPr>
          <w:rFonts w:ascii="Cambria" w:hAnsi="Cambria"/>
          <w:b/>
          <w:bCs/>
        </w:rPr>
        <w:instrText xml:space="preserve"> HYPERLINK "https://www.suomisport.fi/events/cbe31fd1-f6c5-4a53-b3f1-0bad2c1a7cd7" </w:instrText>
      </w:r>
      <w:r w:rsidRPr="000B0DBE">
        <w:rPr>
          <w:rFonts w:ascii="Cambria" w:hAnsi="Cambria"/>
          <w:b/>
          <w:bCs/>
        </w:rPr>
        <w:fldChar w:fldCharType="separate"/>
      </w:r>
      <w:r w:rsidR="00FE578B" w:rsidRPr="000B0DBE">
        <w:rPr>
          <w:rStyle w:val="Hyperlinkki"/>
          <w:rFonts w:ascii="Cambria" w:hAnsi="Cambria"/>
          <w:b/>
          <w:bCs/>
        </w:rPr>
        <w:t>aloittelevat tuomarit</w:t>
      </w:r>
    </w:p>
    <w:p w14:paraId="5A2154D0" w14:textId="2D77349E" w:rsidR="00FE578B" w:rsidRPr="000B0DBE" w:rsidRDefault="000B0DBE" w:rsidP="00FE578B">
      <w:pPr>
        <w:numPr>
          <w:ilvl w:val="1"/>
          <w:numId w:val="1"/>
        </w:numPr>
        <w:spacing w:after="0" w:line="240" w:lineRule="auto"/>
        <w:ind w:left="709" w:hanging="283"/>
        <w:rPr>
          <w:rStyle w:val="Hyperlinkki"/>
          <w:rFonts w:ascii="Cambria" w:hAnsi="Cambria"/>
          <w:b/>
          <w:bCs/>
        </w:rPr>
      </w:pPr>
      <w:r w:rsidRPr="000B0DBE">
        <w:rPr>
          <w:rFonts w:ascii="Cambria" w:hAnsi="Cambria"/>
          <w:b/>
          <w:bCs/>
        </w:rPr>
        <w:fldChar w:fldCharType="end"/>
      </w:r>
      <w:r w:rsidR="00F6394A">
        <w:rPr>
          <w:rFonts w:ascii="Cambria" w:hAnsi="Cambria"/>
        </w:rPr>
        <w:fldChar w:fldCharType="begin"/>
      </w:r>
      <w:r w:rsidR="00F6394A">
        <w:rPr>
          <w:rFonts w:ascii="Cambria" w:hAnsi="Cambria"/>
        </w:rPr>
        <w:instrText xml:space="preserve"> HYPERLINK "https://www.suomisport.fi/events/ba75c557-4af9-45f3-b877-14960b26833f" </w:instrText>
      </w:r>
      <w:r w:rsidR="00F6394A">
        <w:rPr>
          <w:rFonts w:ascii="Cambria" w:hAnsi="Cambria"/>
        </w:rPr>
        <w:fldChar w:fldCharType="separate"/>
      </w:r>
      <w:r w:rsidR="00FE578B" w:rsidRPr="000B0DBE">
        <w:rPr>
          <w:rStyle w:val="Hyperlinkki"/>
          <w:rFonts w:ascii="Cambria" w:hAnsi="Cambria"/>
          <w:b/>
          <w:bCs/>
        </w:rPr>
        <w:t>jatkavat tuomarit</w:t>
      </w:r>
    </w:p>
    <w:p w14:paraId="2346BA7E" w14:textId="0D2AA2BE" w:rsidR="00294698" w:rsidRDefault="00F6394A" w:rsidP="00915635">
      <w:pPr>
        <w:numPr>
          <w:ilvl w:val="0"/>
          <w:numId w:val="1"/>
        </w:numPr>
        <w:spacing w:after="0" w:line="240" w:lineRule="auto"/>
        <w:ind w:left="284" w:hanging="284"/>
        <w:rPr>
          <w:rFonts w:ascii="Cambria" w:hAnsi="Cambria"/>
        </w:rPr>
      </w:pPr>
      <w:r>
        <w:rPr>
          <w:rFonts w:ascii="Cambria" w:hAnsi="Cambria"/>
        </w:rPr>
        <w:fldChar w:fldCharType="end"/>
      </w:r>
      <w:r w:rsidR="00516321" w:rsidRPr="00516321">
        <w:rPr>
          <w:rFonts w:ascii="Cambria" w:hAnsi="Cambria"/>
        </w:rPr>
        <w:t>Ilmoittautumisen jälkeen tulee</w:t>
      </w:r>
      <w:r w:rsidR="00CC016A">
        <w:rPr>
          <w:rFonts w:ascii="Cambria" w:hAnsi="Cambria"/>
        </w:rPr>
        <w:t xml:space="preserve"> </w:t>
      </w:r>
      <w:r w:rsidR="00516321" w:rsidRPr="00516321">
        <w:rPr>
          <w:rFonts w:ascii="Cambria" w:hAnsi="Cambria"/>
        </w:rPr>
        <w:t xml:space="preserve">näkyville linkki, josta tuomari </w:t>
      </w:r>
      <w:r w:rsidR="009A26AC">
        <w:rPr>
          <w:rFonts w:ascii="Cambria" w:hAnsi="Cambria"/>
        </w:rPr>
        <w:t>siirtyy</w:t>
      </w:r>
      <w:r w:rsidR="00516321" w:rsidRPr="00516321">
        <w:rPr>
          <w:rFonts w:ascii="Cambria" w:hAnsi="Cambria"/>
        </w:rPr>
        <w:t xml:space="preserve"> Pinjaan. Pinjassa tuomarin tulee ensin täyttää tietoja ja tarkistaa, että omat tiedot ovat oikein. Pakollisina tietoina tuomarin tulee täyttää </w:t>
      </w:r>
      <w:r w:rsidR="00474F29">
        <w:rPr>
          <w:rFonts w:ascii="Cambria" w:hAnsi="Cambria"/>
        </w:rPr>
        <w:t>”</w:t>
      </w:r>
      <w:r w:rsidR="0092116E">
        <w:rPr>
          <w:rFonts w:ascii="Cambria" w:hAnsi="Cambria"/>
        </w:rPr>
        <w:t>M</w:t>
      </w:r>
      <w:r w:rsidR="00516321" w:rsidRPr="00516321">
        <w:rPr>
          <w:rFonts w:ascii="Cambria" w:hAnsi="Cambria"/>
        </w:rPr>
        <w:t>uut kentät</w:t>
      </w:r>
      <w:r w:rsidR="00474F29">
        <w:rPr>
          <w:rFonts w:ascii="Cambria" w:hAnsi="Cambria"/>
        </w:rPr>
        <w:t>”-</w:t>
      </w:r>
      <w:r w:rsidR="00516321" w:rsidRPr="00516321">
        <w:rPr>
          <w:rFonts w:ascii="Cambria" w:hAnsi="Cambria"/>
        </w:rPr>
        <w:t>kohta</w:t>
      </w:r>
      <w:r w:rsidR="005A3D82">
        <w:rPr>
          <w:rFonts w:ascii="Cambria" w:hAnsi="Cambria"/>
        </w:rPr>
        <w:t xml:space="preserve"> (kuva alla)</w:t>
      </w:r>
      <w:r w:rsidR="00516321" w:rsidRPr="00516321">
        <w:rPr>
          <w:rFonts w:ascii="Cambria" w:hAnsi="Cambria"/>
        </w:rPr>
        <w:t xml:space="preserve">. </w:t>
      </w:r>
      <w:r w:rsidR="00516321" w:rsidRPr="002B1BBA">
        <w:rPr>
          <w:rFonts w:ascii="Cambria" w:hAnsi="Cambria"/>
        </w:rPr>
        <w:t xml:space="preserve">Tässä kohdassa D-N-tasojen tuomareiden tulee laittaa kaikkiin muihin kohtiin </w:t>
      </w:r>
      <w:r w:rsidR="0092116E" w:rsidRPr="002B1BBA">
        <w:rPr>
          <w:rFonts w:ascii="Cambria" w:hAnsi="Cambria"/>
        </w:rPr>
        <w:t>”</w:t>
      </w:r>
      <w:r w:rsidR="00516321" w:rsidRPr="002B1BBA">
        <w:rPr>
          <w:rFonts w:ascii="Cambria" w:hAnsi="Cambria"/>
        </w:rPr>
        <w:t>ei</w:t>
      </w:r>
      <w:r w:rsidR="0092116E" w:rsidRPr="002B1BBA">
        <w:rPr>
          <w:rFonts w:ascii="Cambria" w:hAnsi="Cambria"/>
        </w:rPr>
        <w:t>”</w:t>
      </w:r>
      <w:r w:rsidR="00516321" w:rsidRPr="002B1BBA">
        <w:rPr>
          <w:rFonts w:ascii="Cambria" w:hAnsi="Cambria"/>
        </w:rPr>
        <w:t xml:space="preserve">, paitsi tuomari nuoriso tulee laittaa </w:t>
      </w:r>
      <w:r w:rsidR="0092116E" w:rsidRPr="002B1BBA">
        <w:rPr>
          <w:rFonts w:ascii="Cambria" w:hAnsi="Cambria"/>
        </w:rPr>
        <w:t>”</w:t>
      </w:r>
      <w:r w:rsidR="00516321" w:rsidRPr="002B1BBA">
        <w:rPr>
          <w:rFonts w:ascii="Cambria" w:hAnsi="Cambria"/>
        </w:rPr>
        <w:t>kyllä</w:t>
      </w:r>
      <w:r w:rsidR="0092116E" w:rsidRPr="002B1BBA">
        <w:rPr>
          <w:rFonts w:ascii="Cambria" w:hAnsi="Cambria"/>
        </w:rPr>
        <w:t>”</w:t>
      </w:r>
      <w:r w:rsidR="00516321" w:rsidRPr="002B1BBA">
        <w:rPr>
          <w:rFonts w:ascii="Cambria" w:hAnsi="Cambria"/>
        </w:rPr>
        <w:t xml:space="preserve"> ja toiminta-alueeksi valita </w:t>
      </w:r>
      <w:r w:rsidR="000A7EA6">
        <w:rPr>
          <w:rFonts w:ascii="Cambria" w:hAnsi="Cambria"/>
        </w:rPr>
        <w:t>läntinen</w:t>
      </w:r>
      <w:r w:rsidR="00516321" w:rsidRPr="002B1BBA">
        <w:rPr>
          <w:rFonts w:ascii="Cambria" w:hAnsi="Cambria"/>
        </w:rPr>
        <w:t xml:space="preserve"> alue. (</w:t>
      </w:r>
      <w:r w:rsidR="002B1BBA" w:rsidRPr="002B1BBA">
        <w:rPr>
          <w:rFonts w:ascii="Cambria" w:hAnsi="Cambria"/>
        </w:rPr>
        <w:t>Huom</w:t>
      </w:r>
      <w:r w:rsidR="00516321" w:rsidRPr="002B1BBA">
        <w:rPr>
          <w:rFonts w:ascii="Cambria" w:hAnsi="Cambria"/>
        </w:rPr>
        <w:t>! Myös aikuistuomareiden tulee valita</w:t>
      </w:r>
      <w:r w:rsidR="00294698" w:rsidRPr="002B1BBA">
        <w:rPr>
          <w:rFonts w:ascii="Cambria" w:hAnsi="Cambria"/>
        </w:rPr>
        <w:t xml:space="preserve"> samoin)</w:t>
      </w:r>
      <w:r w:rsidR="00516321" w:rsidRPr="002B1BBA">
        <w:rPr>
          <w:rFonts w:ascii="Cambria" w:hAnsi="Cambria"/>
        </w:rPr>
        <w:t>.</w:t>
      </w:r>
      <w:r w:rsidR="00516321" w:rsidRPr="00516321">
        <w:rPr>
          <w:rFonts w:ascii="Cambria" w:hAnsi="Cambria"/>
        </w:rPr>
        <w:t xml:space="preserve"> </w:t>
      </w:r>
    </w:p>
    <w:p w14:paraId="612B76A2" w14:textId="0F047360" w:rsidR="00915635" w:rsidRDefault="006260AD" w:rsidP="00915635">
      <w:pPr>
        <w:numPr>
          <w:ilvl w:val="0"/>
          <w:numId w:val="1"/>
        </w:numPr>
        <w:spacing w:after="0" w:line="240" w:lineRule="auto"/>
        <w:ind w:left="284" w:hanging="284"/>
        <w:rPr>
          <w:rFonts w:ascii="Cambria" w:hAnsi="Cambria"/>
        </w:rPr>
      </w:pPr>
      <w:r>
        <w:rPr>
          <w:rFonts w:ascii="Cambria" w:hAnsi="Cambria"/>
        </w:rPr>
        <w:t>Aikaisemmin pesis.mmg</w:t>
      </w:r>
      <w:r w:rsidR="00F13D4C">
        <w:rPr>
          <w:rFonts w:ascii="Cambria" w:hAnsi="Cambria"/>
        </w:rPr>
        <w:t>.fi:ssä</w:t>
      </w:r>
      <w:r>
        <w:rPr>
          <w:rFonts w:ascii="Cambria" w:hAnsi="Cambria"/>
        </w:rPr>
        <w:t xml:space="preserve"> esim. valmentajakoulutuksen suorittaneil</w:t>
      </w:r>
      <w:r w:rsidR="000D6DF8">
        <w:rPr>
          <w:rFonts w:ascii="Cambria" w:hAnsi="Cambria"/>
        </w:rPr>
        <w:t>l</w:t>
      </w:r>
      <w:r>
        <w:rPr>
          <w:rFonts w:ascii="Cambria" w:hAnsi="Cambria"/>
        </w:rPr>
        <w:t>a</w:t>
      </w:r>
      <w:r w:rsidR="00F13D4C">
        <w:rPr>
          <w:rFonts w:ascii="Cambria" w:hAnsi="Cambria"/>
        </w:rPr>
        <w:t>,</w:t>
      </w:r>
      <w:r>
        <w:rPr>
          <w:rFonts w:ascii="Cambria" w:hAnsi="Cambria"/>
        </w:rPr>
        <w:t xml:space="preserve"> tätä kohtaa ei tule enää näkyviin.</w:t>
      </w:r>
    </w:p>
    <w:p w14:paraId="42D0A455" w14:textId="09022F3D" w:rsidR="00B10775" w:rsidRDefault="00424FF8" w:rsidP="00B10775">
      <w:pPr>
        <w:spacing w:after="0" w:line="240" w:lineRule="auto"/>
        <w:rPr>
          <w:rFonts w:ascii="Cambria" w:hAnsi="Cambria"/>
        </w:rPr>
      </w:pPr>
      <w:r>
        <w:rPr>
          <w:rFonts w:ascii="Cambria" w:hAnsi="Cambria"/>
          <w:noProof/>
        </w:rPr>
        <w:drawing>
          <wp:inline distT="0" distB="0" distL="0" distR="0" wp14:anchorId="56D1D0EA" wp14:editId="238DD0CB">
            <wp:extent cx="2313214" cy="1727344"/>
            <wp:effectExtent l="0" t="0" r="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2440" cy="1779037"/>
                    </a:xfrm>
                    <a:prstGeom prst="rect">
                      <a:avLst/>
                    </a:prstGeom>
                    <a:noFill/>
                  </pic:spPr>
                </pic:pic>
              </a:graphicData>
            </a:graphic>
          </wp:inline>
        </w:drawing>
      </w:r>
    </w:p>
    <w:p w14:paraId="33DADA74" w14:textId="20B87D10" w:rsidR="00AA63A8" w:rsidRDefault="00AA63A8" w:rsidP="00B10775">
      <w:pPr>
        <w:spacing w:after="0" w:line="240" w:lineRule="auto"/>
        <w:rPr>
          <w:rFonts w:ascii="Cambria" w:hAnsi="Cambria"/>
        </w:rPr>
      </w:pPr>
    </w:p>
    <w:p w14:paraId="60A29AF0" w14:textId="77777777" w:rsidR="00AA63A8" w:rsidRDefault="00AA63A8" w:rsidP="00B10775">
      <w:pPr>
        <w:spacing w:after="0" w:line="240" w:lineRule="auto"/>
        <w:rPr>
          <w:rFonts w:ascii="Cambria" w:hAnsi="Cambria"/>
        </w:rPr>
      </w:pPr>
    </w:p>
    <w:p w14:paraId="1BEB3DF6" w14:textId="069621B1" w:rsidR="00C75832" w:rsidRDefault="00915635" w:rsidP="00C75832">
      <w:pPr>
        <w:numPr>
          <w:ilvl w:val="0"/>
          <w:numId w:val="1"/>
        </w:numPr>
        <w:spacing w:after="0" w:line="240" w:lineRule="auto"/>
        <w:ind w:left="284" w:hanging="284"/>
        <w:rPr>
          <w:rFonts w:ascii="Cambria" w:hAnsi="Cambria"/>
        </w:rPr>
      </w:pPr>
      <w:r w:rsidRPr="00915635">
        <w:rPr>
          <w:rFonts w:ascii="Cambria" w:hAnsi="Cambria"/>
        </w:rPr>
        <w:lastRenderedPageBreak/>
        <w:t xml:space="preserve">Tämän jälkeen tuomari pääsee Pinjan etusivulle, josta </w:t>
      </w:r>
      <w:r w:rsidR="007C73C6">
        <w:rPr>
          <w:rFonts w:ascii="Cambria" w:hAnsi="Cambria"/>
        </w:rPr>
        <w:t xml:space="preserve">tuomariotsikon alta </w:t>
      </w:r>
      <w:r w:rsidRPr="00915635">
        <w:rPr>
          <w:rFonts w:ascii="Cambria" w:hAnsi="Cambria"/>
        </w:rPr>
        <w:t>valita</w:t>
      </w:r>
      <w:r w:rsidR="007C73C6">
        <w:rPr>
          <w:rFonts w:ascii="Cambria" w:hAnsi="Cambria"/>
        </w:rPr>
        <w:t>an</w:t>
      </w:r>
      <w:r w:rsidRPr="00915635">
        <w:rPr>
          <w:rFonts w:ascii="Cambria" w:hAnsi="Cambria"/>
        </w:rPr>
        <w:t xml:space="preserve"> koulutus, johon</w:t>
      </w:r>
      <w:r w:rsidR="007C73C6">
        <w:rPr>
          <w:rFonts w:ascii="Cambria" w:hAnsi="Cambria"/>
        </w:rPr>
        <w:t xml:space="preserve"> </w:t>
      </w:r>
      <w:r w:rsidR="009519F3">
        <w:rPr>
          <w:rFonts w:ascii="Cambria" w:hAnsi="Cambria"/>
        </w:rPr>
        <w:t xml:space="preserve">tuomari </w:t>
      </w:r>
      <w:r w:rsidRPr="00915635">
        <w:rPr>
          <w:rFonts w:ascii="Cambria" w:hAnsi="Cambria"/>
        </w:rPr>
        <w:t>ilmoittautu</w:t>
      </w:r>
      <w:r w:rsidR="007C73C6">
        <w:rPr>
          <w:rFonts w:ascii="Cambria" w:hAnsi="Cambria"/>
        </w:rPr>
        <w:t>i</w:t>
      </w:r>
      <w:r w:rsidRPr="00915635">
        <w:rPr>
          <w:rFonts w:ascii="Cambria" w:hAnsi="Cambria"/>
        </w:rPr>
        <w:t xml:space="preserve">. Koulutukset ovat alueittain ja tuomaritasoittain. Tuomari </w:t>
      </w:r>
      <w:r w:rsidR="009519F3">
        <w:rPr>
          <w:rFonts w:ascii="Cambria" w:hAnsi="Cambria"/>
        </w:rPr>
        <w:t xml:space="preserve">pääsee </w:t>
      </w:r>
      <w:r w:rsidR="00D927C2">
        <w:rPr>
          <w:rFonts w:ascii="Cambria" w:hAnsi="Cambria"/>
        </w:rPr>
        <w:t>ainoastaan</w:t>
      </w:r>
      <w:r w:rsidR="009519F3">
        <w:rPr>
          <w:rFonts w:ascii="Cambria" w:hAnsi="Cambria"/>
        </w:rPr>
        <w:t xml:space="preserve"> sille </w:t>
      </w:r>
      <w:r w:rsidRPr="00915635">
        <w:rPr>
          <w:rFonts w:ascii="Cambria" w:hAnsi="Cambria"/>
        </w:rPr>
        <w:t>kurssialueelle sisään, jo</w:t>
      </w:r>
      <w:r w:rsidR="00D927C2">
        <w:rPr>
          <w:rFonts w:ascii="Cambria" w:hAnsi="Cambria"/>
        </w:rPr>
        <w:t>hon hän</w:t>
      </w:r>
      <w:r w:rsidRPr="00915635">
        <w:rPr>
          <w:rFonts w:ascii="Cambria" w:hAnsi="Cambria"/>
        </w:rPr>
        <w:t xml:space="preserve"> ilmoittautumislinkin kautta Suomisportissa ilmoittautui. </w:t>
      </w:r>
      <w:r w:rsidR="00DE61AB">
        <w:rPr>
          <w:rFonts w:ascii="Cambria" w:hAnsi="Cambria"/>
        </w:rPr>
        <w:t>Näin tuomari</w:t>
      </w:r>
      <w:r w:rsidRPr="00915635">
        <w:rPr>
          <w:rFonts w:ascii="Cambria" w:hAnsi="Cambria"/>
        </w:rPr>
        <w:t xml:space="preserve"> pääsee omalle koulutusalueelleen</w:t>
      </w:r>
      <w:r w:rsidR="00DE61AB">
        <w:rPr>
          <w:rFonts w:ascii="Cambria" w:hAnsi="Cambria"/>
        </w:rPr>
        <w:t xml:space="preserve"> ja</w:t>
      </w:r>
      <w:r w:rsidRPr="00915635">
        <w:rPr>
          <w:rFonts w:ascii="Cambria" w:hAnsi="Cambria"/>
        </w:rPr>
        <w:t xml:space="preserve"> voi omaan tahtiin suorittaa koko koulutusalueen. </w:t>
      </w:r>
    </w:p>
    <w:p w14:paraId="7399E1C1" w14:textId="77777777" w:rsidR="005D3126" w:rsidRDefault="00915635" w:rsidP="005D3126">
      <w:pPr>
        <w:numPr>
          <w:ilvl w:val="0"/>
          <w:numId w:val="1"/>
        </w:numPr>
        <w:spacing w:after="0" w:line="240" w:lineRule="auto"/>
        <w:ind w:left="284" w:hanging="284"/>
        <w:rPr>
          <w:rFonts w:ascii="Cambria" w:hAnsi="Cambria"/>
        </w:rPr>
      </w:pPr>
      <w:r w:rsidRPr="00C75832">
        <w:rPr>
          <w:rFonts w:ascii="Cambria" w:hAnsi="Cambria"/>
        </w:rPr>
        <w:t>Tuomarin tulee suorittaa jokainen osio koulutuksesta ja sääntötesti, että saa meriitin koulutuksen suorittamisesta Suomisporttiin.</w:t>
      </w:r>
    </w:p>
    <w:p w14:paraId="0FA41468" w14:textId="2B9CCD7A" w:rsidR="001A0B2E" w:rsidRDefault="00915635" w:rsidP="005D3126">
      <w:pPr>
        <w:numPr>
          <w:ilvl w:val="0"/>
          <w:numId w:val="1"/>
        </w:numPr>
        <w:spacing w:after="0" w:line="240" w:lineRule="auto"/>
        <w:ind w:left="284" w:hanging="284"/>
        <w:rPr>
          <w:rFonts w:ascii="Cambria" w:hAnsi="Cambria"/>
        </w:rPr>
      </w:pPr>
      <w:r w:rsidRPr="00856BC6">
        <w:rPr>
          <w:rFonts w:ascii="Cambria" w:hAnsi="Cambria"/>
        </w:rPr>
        <w:t>Tämän jälkeen tuomarin tulee osallistua</w:t>
      </w:r>
      <w:r w:rsidR="001A0B2E">
        <w:rPr>
          <w:rFonts w:ascii="Cambria" w:hAnsi="Cambria"/>
        </w:rPr>
        <w:t xml:space="preserve"> vielä</w:t>
      </w:r>
      <w:r w:rsidR="00683D79">
        <w:rPr>
          <w:rFonts w:ascii="Cambria" w:hAnsi="Cambria"/>
        </w:rPr>
        <w:t xml:space="preserve"> alueen</w:t>
      </w:r>
      <w:r w:rsidRPr="00856BC6">
        <w:rPr>
          <w:rFonts w:ascii="Cambria" w:hAnsi="Cambria"/>
        </w:rPr>
        <w:t xml:space="preserve"> </w:t>
      </w:r>
      <w:r w:rsidR="001A0B2E">
        <w:rPr>
          <w:rFonts w:ascii="Cambria" w:hAnsi="Cambria"/>
        </w:rPr>
        <w:t>Teams-</w:t>
      </w:r>
      <w:r w:rsidRPr="00856BC6">
        <w:rPr>
          <w:rFonts w:ascii="Cambria" w:hAnsi="Cambria"/>
        </w:rPr>
        <w:t>koulutukseen</w:t>
      </w:r>
      <w:r w:rsidR="003F5DE2" w:rsidRPr="00856BC6">
        <w:rPr>
          <w:rFonts w:ascii="Cambria" w:hAnsi="Cambria"/>
        </w:rPr>
        <w:t>.</w:t>
      </w:r>
      <w:r w:rsidRPr="00856BC6">
        <w:rPr>
          <w:rFonts w:ascii="Cambria" w:hAnsi="Cambria"/>
        </w:rPr>
        <w:t xml:space="preserve"> </w:t>
      </w:r>
    </w:p>
    <w:p w14:paraId="77A0BB86" w14:textId="6D675BBB" w:rsidR="00856BC6" w:rsidRPr="00856BC6" w:rsidRDefault="003F5DE2" w:rsidP="005D3126">
      <w:pPr>
        <w:numPr>
          <w:ilvl w:val="0"/>
          <w:numId w:val="1"/>
        </w:numPr>
        <w:spacing w:after="0" w:line="240" w:lineRule="auto"/>
        <w:ind w:left="284" w:hanging="284"/>
        <w:rPr>
          <w:rFonts w:ascii="Cambria" w:hAnsi="Cambria"/>
        </w:rPr>
      </w:pPr>
      <w:r w:rsidRPr="00856BC6">
        <w:rPr>
          <w:rFonts w:ascii="Cambria" w:hAnsi="Cambria"/>
        </w:rPr>
        <w:t xml:space="preserve">Ennen tuomarikortin lunastamista </w:t>
      </w:r>
      <w:r w:rsidR="00F71FBA">
        <w:rPr>
          <w:rFonts w:ascii="Cambria" w:hAnsi="Cambria"/>
        </w:rPr>
        <w:t>pitää hankkia pelaaja- tai tuomarilisenssi</w:t>
      </w:r>
      <w:r w:rsidR="00915635" w:rsidRPr="00856BC6">
        <w:rPr>
          <w:rFonts w:ascii="Cambria" w:hAnsi="Cambria"/>
        </w:rPr>
        <w:t xml:space="preserve">. </w:t>
      </w:r>
    </w:p>
    <w:p w14:paraId="6EB8F225" w14:textId="33CD8CFD" w:rsidR="00915635" w:rsidRPr="005D3126" w:rsidRDefault="00915635" w:rsidP="005D3126">
      <w:pPr>
        <w:numPr>
          <w:ilvl w:val="0"/>
          <w:numId w:val="1"/>
        </w:numPr>
        <w:spacing w:after="0" w:line="240" w:lineRule="auto"/>
        <w:ind w:left="284" w:hanging="284"/>
        <w:rPr>
          <w:rFonts w:ascii="Cambria" w:hAnsi="Cambria"/>
        </w:rPr>
      </w:pPr>
      <w:r w:rsidRPr="001A4499">
        <w:rPr>
          <w:rFonts w:ascii="Cambria" w:hAnsi="Cambria"/>
          <w:b/>
          <w:bCs/>
        </w:rPr>
        <w:t>Ilman suorituksia tuomarikort</w:t>
      </w:r>
      <w:r w:rsidR="00CB174A">
        <w:rPr>
          <w:rFonts w:ascii="Cambria" w:hAnsi="Cambria"/>
          <w:b/>
          <w:bCs/>
        </w:rPr>
        <w:t>in lunastus ei onnistu</w:t>
      </w:r>
      <w:r w:rsidRPr="001A4499">
        <w:rPr>
          <w:rFonts w:ascii="Cambria" w:hAnsi="Cambria"/>
          <w:b/>
          <w:bCs/>
        </w:rPr>
        <w:t>.</w:t>
      </w:r>
    </w:p>
    <w:p w14:paraId="073F1987" w14:textId="4A0BC2E5" w:rsidR="007A781C" w:rsidRPr="00DE6AE8" w:rsidRDefault="00E55DDD" w:rsidP="007A781C">
      <w:pPr>
        <w:numPr>
          <w:ilvl w:val="0"/>
          <w:numId w:val="1"/>
        </w:numPr>
        <w:spacing w:after="0" w:line="240" w:lineRule="auto"/>
        <w:ind w:left="284" w:hanging="284"/>
        <w:rPr>
          <w:rFonts w:ascii="Cambria" w:hAnsi="Cambria"/>
        </w:rPr>
      </w:pPr>
      <w:r w:rsidRPr="00E55DDD">
        <w:rPr>
          <w:rFonts w:ascii="Cambria" w:hAnsi="Cambria"/>
        </w:rPr>
        <w:t xml:space="preserve">Välitä </w:t>
      </w:r>
      <w:r w:rsidR="00625D6A">
        <w:rPr>
          <w:rFonts w:ascii="Cambria" w:hAnsi="Cambria"/>
        </w:rPr>
        <w:t>tuomarikoulutuksen ilmoittautumisohjeita</w:t>
      </w:r>
      <w:r w:rsidRPr="00E55DDD">
        <w:rPr>
          <w:rFonts w:ascii="Cambria" w:hAnsi="Cambria"/>
        </w:rPr>
        <w:t xml:space="preserve"> seuranne sisällä henkilöille, j</w:t>
      </w:r>
      <w:r w:rsidR="005D494D">
        <w:rPr>
          <w:rFonts w:ascii="Cambria" w:hAnsi="Cambria"/>
        </w:rPr>
        <w:t>otka</w:t>
      </w:r>
      <w:r w:rsidR="004B3FC8">
        <w:rPr>
          <w:rFonts w:ascii="Cambria" w:hAnsi="Cambria"/>
        </w:rPr>
        <w:t xml:space="preserve"> toimivat</w:t>
      </w:r>
      <w:r w:rsidR="00CB5907">
        <w:rPr>
          <w:rFonts w:ascii="Cambria" w:hAnsi="Cambria"/>
        </w:rPr>
        <w:t xml:space="preserve"> tuomaritehtävissä kesän aikana</w:t>
      </w:r>
      <w:r w:rsidRPr="00E55DDD">
        <w:rPr>
          <w:rFonts w:ascii="Cambria" w:hAnsi="Cambria"/>
        </w:rPr>
        <w:t xml:space="preserve">. </w:t>
      </w:r>
      <w:r w:rsidR="00E405F8" w:rsidRPr="003B5BD4">
        <w:rPr>
          <w:rFonts w:ascii="Cambria" w:hAnsi="Cambria"/>
        </w:rPr>
        <w:t xml:space="preserve">Anna </w:t>
      </w:r>
      <w:r w:rsidR="004B76AF" w:rsidRPr="003B5BD4">
        <w:rPr>
          <w:rFonts w:ascii="Cambria" w:hAnsi="Cambria"/>
        </w:rPr>
        <w:t xml:space="preserve">oman seuranne tuomareille joku määräpäivä, mihin mennessä heidän tulee suorittaa </w:t>
      </w:r>
      <w:r w:rsidR="00F20E7F">
        <w:rPr>
          <w:rFonts w:ascii="Cambria" w:hAnsi="Cambria"/>
        </w:rPr>
        <w:t xml:space="preserve">omatoiminen </w:t>
      </w:r>
      <w:r w:rsidR="004B76AF" w:rsidRPr="003B5BD4">
        <w:rPr>
          <w:rFonts w:ascii="Cambria" w:hAnsi="Cambria"/>
        </w:rPr>
        <w:t>sääntöopiskelu</w:t>
      </w:r>
      <w:r w:rsidR="00F20E7F">
        <w:rPr>
          <w:rFonts w:ascii="Cambria" w:hAnsi="Cambria"/>
        </w:rPr>
        <w:t xml:space="preserve"> </w:t>
      </w:r>
      <w:r w:rsidR="004B76AF" w:rsidRPr="003B5BD4">
        <w:rPr>
          <w:rFonts w:ascii="Cambria" w:hAnsi="Cambria"/>
        </w:rPr>
        <w:t xml:space="preserve">sekä suorittaa sääntötesti. </w:t>
      </w:r>
      <w:r w:rsidR="00EB1B37" w:rsidRPr="003B5BD4">
        <w:rPr>
          <w:rFonts w:ascii="Cambria" w:hAnsi="Cambria"/>
        </w:rPr>
        <w:t xml:space="preserve">Määräpäivä </w:t>
      </w:r>
      <w:r w:rsidR="00F20E7F">
        <w:rPr>
          <w:rFonts w:ascii="Cambria" w:hAnsi="Cambria"/>
        </w:rPr>
        <w:t>olisi hyvä olla</w:t>
      </w:r>
      <w:r w:rsidR="004B76AF" w:rsidRPr="003B5BD4">
        <w:rPr>
          <w:rFonts w:ascii="Cambria" w:hAnsi="Cambria"/>
        </w:rPr>
        <w:t xml:space="preserve"> </w:t>
      </w:r>
      <w:r w:rsidR="00F0773E" w:rsidRPr="003B5BD4">
        <w:rPr>
          <w:rFonts w:ascii="Cambria" w:hAnsi="Cambria"/>
        </w:rPr>
        <w:t xml:space="preserve">ennen oman seuran </w:t>
      </w:r>
      <w:r w:rsidR="00E16F2A">
        <w:rPr>
          <w:rFonts w:ascii="Cambria" w:hAnsi="Cambria"/>
        </w:rPr>
        <w:t>tuomari</w:t>
      </w:r>
      <w:r w:rsidR="00F0773E" w:rsidRPr="003B5BD4">
        <w:rPr>
          <w:rFonts w:ascii="Cambria" w:hAnsi="Cambria"/>
        </w:rPr>
        <w:t>koulutusta.</w:t>
      </w:r>
    </w:p>
    <w:p w14:paraId="5E3F1D1E" w14:textId="364D00FC" w:rsidR="00DE6AE8" w:rsidRDefault="00DE6AE8" w:rsidP="00DE6AE8">
      <w:pPr>
        <w:spacing w:after="0" w:line="240" w:lineRule="auto"/>
        <w:rPr>
          <w:rFonts w:ascii="Cambria" w:hAnsi="Cambria"/>
          <w:color w:val="FF0000"/>
        </w:rPr>
      </w:pPr>
    </w:p>
    <w:p w14:paraId="432B8B67" w14:textId="4C761FDF" w:rsidR="00DE6AE8" w:rsidRPr="00DE6AE8" w:rsidRDefault="00DE6AE8" w:rsidP="00DE6AE8">
      <w:pPr>
        <w:spacing w:after="0" w:line="240" w:lineRule="auto"/>
        <w:rPr>
          <w:rFonts w:ascii="Cambria" w:hAnsi="Cambria"/>
          <w:b/>
          <w:bCs/>
        </w:rPr>
      </w:pPr>
      <w:r w:rsidRPr="00DE6AE8">
        <w:rPr>
          <w:rFonts w:ascii="Cambria" w:hAnsi="Cambria"/>
          <w:b/>
          <w:bCs/>
        </w:rPr>
        <w:t>SEURAN KOULUTUS ALOITTELEVILLE JA JATKAVILLE TUOMAREILLE</w:t>
      </w:r>
    </w:p>
    <w:p w14:paraId="789C2A25" w14:textId="2B4468DA" w:rsidR="00EB1B37" w:rsidRDefault="004D636E" w:rsidP="007A781C">
      <w:pPr>
        <w:numPr>
          <w:ilvl w:val="0"/>
          <w:numId w:val="1"/>
        </w:numPr>
        <w:spacing w:after="0" w:line="240" w:lineRule="auto"/>
        <w:ind w:left="284" w:hanging="284"/>
        <w:rPr>
          <w:rFonts w:ascii="Cambria" w:hAnsi="Cambria"/>
        </w:rPr>
      </w:pPr>
      <w:r>
        <w:rPr>
          <w:rFonts w:ascii="Cambria" w:hAnsi="Cambria"/>
        </w:rPr>
        <w:t xml:space="preserve">Alueen tuomarikouluttajat </w:t>
      </w:r>
      <w:r w:rsidR="00444830">
        <w:rPr>
          <w:rFonts w:ascii="Cambria" w:hAnsi="Cambria"/>
        </w:rPr>
        <w:t>ilmoittavat seuroille</w:t>
      </w:r>
      <w:r w:rsidR="00B461D6">
        <w:rPr>
          <w:rFonts w:ascii="Cambria" w:hAnsi="Cambria"/>
        </w:rPr>
        <w:t xml:space="preserve"> Teams-koulu</w:t>
      </w:r>
      <w:r w:rsidR="00104B70">
        <w:rPr>
          <w:rFonts w:ascii="Cambria" w:hAnsi="Cambria"/>
        </w:rPr>
        <w:t>tusajankohdan</w:t>
      </w:r>
      <w:r w:rsidR="00B461D6">
        <w:rPr>
          <w:rFonts w:ascii="Cambria" w:hAnsi="Cambria"/>
        </w:rPr>
        <w:t>.</w:t>
      </w:r>
      <w:r w:rsidR="001648A4" w:rsidRPr="007A781C">
        <w:rPr>
          <w:rFonts w:ascii="Cambria" w:hAnsi="Cambria"/>
        </w:rPr>
        <w:t xml:space="preserve"> </w:t>
      </w:r>
    </w:p>
    <w:p w14:paraId="57109E0F" w14:textId="7F3E4592" w:rsidR="00150F0E" w:rsidRPr="007A781C" w:rsidRDefault="00150F0E" w:rsidP="007A781C">
      <w:pPr>
        <w:numPr>
          <w:ilvl w:val="0"/>
          <w:numId w:val="1"/>
        </w:numPr>
        <w:spacing w:after="0" w:line="240" w:lineRule="auto"/>
        <w:ind w:left="284" w:hanging="284"/>
        <w:rPr>
          <w:rFonts w:ascii="Cambria" w:hAnsi="Cambria"/>
        </w:rPr>
      </w:pPr>
      <w:r>
        <w:rPr>
          <w:rFonts w:ascii="Cambria" w:hAnsi="Cambria"/>
        </w:rPr>
        <w:t>Seura vastaa koulutuksen tiedottamisesta seuransa tuomareille.</w:t>
      </w:r>
    </w:p>
    <w:p w14:paraId="202EA4E7" w14:textId="096B37D6" w:rsidR="00623190" w:rsidRDefault="00623190" w:rsidP="00623190">
      <w:pPr>
        <w:spacing w:after="0" w:line="240" w:lineRule="auto"/>
        <w:rPr>
          <w:rFonts w:ascii="Cambria" w:hAnsi="Cambria"/>
        </w:rPr>
      </w:pPr>
    </w:p>
    <w:p w14:paraId="7149CA55" w14:textId="02890C57" w:rsidR="00623190" w:rsidRPr="00623190" w:rsidRDefault="00623190" w:rsidP="00623190">
      <w:pPr>
        <w:spacing w:after="0" w:line="240" w:lineRule="auto"/>
        <w:rPr>
          <w:rFonts w:ascii="Cambria" w:hAnsi="Cambria"/>
          <w:b/>
          <w:bCs/>
        </w:rPr>
      </w:pPr>
      <w:r w:rsidRPr="00623190">
        <w:rPr>
          <w:rFonts w:ascii="Cambria" w:hAnsi="Cambria"/>
          <w:b/>
          <w:bCs/>
        </w:rPr>
        <w:t>TUOMARIKORTIN LUNASTAMINEN</w:t>
      </w:r>
    </w:p>
    <w:p w14:paraId="32B2F85E" w14:textId="183C1A98" w:rsidR="00E55DDD" w:rsidRPr="00E55DDD" w:rsidRDefault="00E55DDD" w:rsidP="00E55DDD">
      <w:pPr>
        <w:numPr>
          <w:ilvl w:val="0"/>
          <w:numId w:val="1"/>
        </w:numPr>
        <w:spacing w:after="0" w:line="240" w:lineRule="auto"/>
        <w:ind w:left="284" w:hanging="284"/>
        <w:rPr>
          <w:rFonts w:ascii="Cambria" w:hAnsi="Cambria"/>
        </w:rPr>
      </w:pPr>
      <w:r w:rsidRPr="00E55DDD">
        <w:rPr>
          <w:rFonts w:ascii="Cambria" w:hAnsi="Cambria"/>
        </w:rPr>
        <w:t>Tuomarikortin lunastamisesta lähetetään seuralle/seuran tuomarivastaavalle oma erillinen ohjeistus huhtikuun lopussa. Seuran tuomarivastaava tekee päätökset siitä, että minkä tason tuomarikortti kullekin tuomarille hankitaan. Tuomarikortit voidaan ostaa nippuna aina yhdelle tuomaritasolle kerralla. Seuran kaikki yhden tason tuomarikortit kannattaa ostaa yhdellä kertaa.</w:t>
      </w:r>
    </w:p>
    <w:p w14:paraId="16EEF64F" w14:textId="36F1A01A" w:rsidR="00E55DDD" w:rsidRPr="00564CCD" w:rsidRDefault="00E55DDD" w:rsidP="00E55DDD">
      <w:pPr>
        <w:numPr>
          <w:ilvl w:val="0"/>
          <w:numId w:val="1"/>
        </w:numPr>
        <w:spacing w:after="0" w:line="240" w:lineRule="auto"/>
        <w:ind w:left="284" w:hanging="284"/>
        <w:rPr>
          <w:rFonts w:ascii="Cambria" w:hAnsi="Cambria"/>
        </w:rPr>
      </w:pPr>
      <w:r w:rsidRPr="00564CCD">
        <w:rPr>
          <w:rFonts w:ascii="Cambria" w:hAnsi="Cambria"/>
        </w:rPr>
        <w:t xml:space="preserve">Tuomaripassit lunastetaan puolestaan lisenssikaupan kautta lisenssikauden avauduttua </w:t>
      </w:r>
      <w:r w:rsidR="00DD3E02" w:rsidRPr="00564CCD">
        <w:rPr>
          <w:rFonts w:ascii="Cambria" w:hAnsi="Cambria"/>
        </w:rPr>
        <w:t>31</w:t>
      </w:r>
      <w:r w:rsidRPr="00564CCD">
        <w:rPr>
          <w:rFonts w:ascii="Cambria" w:hAnsi="Cambria"/>
        </w:rPr>
        <w:t>.</w:t>
      </w:r>
      <w:r w:rsidR="00DD3E02" w:rsidRPr="00564CCD">
        <w:rPr>
          <w:rFonts w:ascii="Cambria" w:hAnsi="Cambria"/>
        </w:rPr>
        <w:t>3</w:t>
      </w:r>
      <w:r w:rsidRPr="00564CCD">
        <w:rPr>
          <w:rFonts w:ascii="Cambria" w:hAnsi="Cambria"/>
        </w:rPr>
        <w:t>.202</w:t>
      </w:r>
      <w:r w:rsidR="001B4A94" w:rsidRPr="00564CCD">
        <w:rPr>
          <w:rFonts w:ascii="Cambria" w:hAnsi="Cambria"/>
        </w:rPr>
        <w:t>2</w:t>
      </w:r>
      <w:r w:rsidRPr="00564CCD">
        <w:rPr>
          <w:rFonts w:ascii="Cambria" w:hAnsi="Cambria"/>
        </w:rPr>
        <w:t>. Tuomaripassin voi lunastaa 200</w:t>
      </w:r>
      <w:r w:rsidR="001B4A94" w:rsidRPr="00564CCD">
        <w:rPr>
          <w:rFonts w:ascii="Cambria" w:hAnsi="Cambria"/>
        </w:rPr>
        <w:t>4</w:t>
      </w:r>
      <w:r w:rsidRPr="00564CCD">
        <w:rPr>
          <w:rFonts w:ascii="Cambria" w:hAnsi="Cambria"/>
        </w:rPr>
        <w:t xml:space="preserve"> tai aikaisemmin syntyneille yksittäin tai koontilaskulla. Passi on voimassa alueiden</w:t>
      </w:r>
      <w:r w:rsidRPr="00564CCD">
        <w:rPr>
          <w:rFonts w:ascii="Cambria" w:hAnsi="Cambria"/>
          <w:b/>
          <w:bCs/>
        </w:rPr>
        <w:t xml:space="preserve"> </w:t>
      </w:r>
      <w:r w:rsidRPr="00564CCD">
        <w:rPr>
          <w:rFonts w:ascii="Cambria" w:hAnsi="Cambria"/>
        </w:rPr>
        <w:t>D-G-junioreiden virallisessa sarjatoiminnassa. Passi ei sisällä vapaakorttia.</w:t>
      </w:r>
    </w:p>
    <w:p w14:paraId="686BE51A" w14:textId="20CF4EB6" w:rsidR="00E55DDD" w:rsidRPr="00E55DDD" w:rsidRDefault="00E55DDD" w:rsidP="00E55DDD">
      <w:pPr>
        <w:spacing w:after="120" w:line="240" w:lineRule="auto"/>
        <w:rPr>
          <w:rFonts w:ascii="Cambria" w:hAnsi="Cambria"/>
          <w:b/>
          <w:bCs/>
          <w:sz w:val="21"/>
          <w:szCs w:val="21"/>
        </w:rPr>
      </w:pPr>
      <w:r w:rsidRPr="00E55DDD">
        <w:rPr>
          <w:rFonts w:ascii="Cambria" w:hAnsi="Cambria"/>
          <w:sz w:val="16"/>
          <w:szCs w:val="16"/>
        </w:rPr>
        <w:br/>
      </w:r>
      <w:r w:rsidRPr="00E55DDD">
        <w:rPr>
          <w:rFonts w:ascii="Cambria" w:hAnsi="Cambria"/>
          <w:b/>
          <w:bCs/>
          <w:sz w:val="21"/>
          <w:szCs w:val="21"/>
        </w:rPr>
        <w:t>Tuomarikortit on lunastettava</w:t>
      </w:r>
      <w:r w:rsidR="004825CD">
        <w:rPr>
          <w:rFonts w:ascii="Cambria" w:hAnsi="Cambria"/>
          <w:b/>
          <w:bCs/>
          <w:sz w:val="21"/>
          <w:szCs w:val="21"/>
        </w:rPr>
        <w:t xml:space="preserve"> tuomarille ennen hänen ensimmäistä otteluaan.</w:t>
      </w:r>
      <w:r w:rsidRPr="00E55DDD">
        <w:rPr>
          <w:rFonts w:ascii="Cambria" w:hAnsi="Cambria"/>
          <w:b/>
          <w:bCs/>
          <w:sz w:val="21"/>
          <w:szCs w:val="21"/>
        </w:rPr>
        <w:t xml:space="preserve"> </w:t>
      </w:r>
    </w:p>
    <w:p w14:paraId="3D59769E" w14:textId="77777777" w:rsidR="00C642B0" w:rsidRDefault="00E55DDD" w:rsidP="00E55DDD">
      <w:pPr>
        <w:spacing w:after="120" w:line="240" w:lineRule="auto"/>
        <w:rPr>
          <w:rFonts w:ascii="Cambria" w:hAnsi="Cambria"/>
          <w:sz w:val="21"/>
          <w:szCs w:val="21"/>
        </w:rPr>
      </w:pPr>
      <w:r w:rsidRPr="00E55DDD">
        <w:rPr>
          <w:rFonts w:ascii="Cambria" w:hAnsi="Cambria"/>
          <w:sz w:val="21"/>
          <w:szCs w:val="21"/>
        </w:rPr>
        <w:t xml:space="preserve">Tuomari saa omalle Sporttitililleen kohtaan meriitit näkyviin </w:t>
      </w:r>
      <w:r w:rsidR="00C90DBF">
        <w:rPr>
          <w:rFonts w:ascii="Cambria" w:hAnsi="Cambria"/>
          <w:sz w:val="21"/>
          <w:szCs w:val="21"/>
        </w:rPr>
        <w:t>tuomarikortin, mikä toimii vapaakorttina PPL:n jäsenseurojen runkosarjan otteluissa</w:t>
      </w:r>
      <w:r w:rsidRPr="00E55DDD">
        <w:rPr>
          <w:rFonts w:ascii="Cambria" w:hAnsi="Cambria"/>
          <w:sz w:val="21"/>
          <w:szCs w:val="21"/>
        </w:rPr>
        <w:t xml:space="preserve">. </w:t>
      </w:r>
    </w:p>
    <w:p w14:paraId="18939F92" w14:textId="42B5DB29" w:rsidR="00F249BC" w:rsidRDefault="00C90DBF" w:rsidP="00EC2CD8">
      <w:pPr>
        <w:spacing w:after="0" w:line="240" w:lineRule="auto"/>
        <w:rPr>
          <w:rFonts w:ascii="Cambria" w:hAnsi="Cambria"/>
          <w:sz w:val="21"/>
          <w:szCs w:val="21"/>
        </w:rPr>
      </w:pPr>
      <w:r>
        <w:rPr>
          <w:rFonts w:ascii="Cambria" w:hAnsi="Cambria"/>
          <w:sz w:val="21"/>
          <w:szCs w:val="21"/>
        </w:rPr>
        <w:t>Tuomarikortin</w:t>
      </w:r>
      <w:r w:rsidR="00E55DDD" w:rsidRPr="00E55DDD">
        <w:rPr>
          <w:rFonts w:ascii="Cambria" w:hAnsi="Cambria"/>
          <w:sz w:val="21"/>
          <w:szCs w:val="21"/>
        </w:rPr>
        <w:t xml:space="preserve"> saaminen edellyttää</w:t>
      </w:r>
      <w:r w:rsidR="00C642B0">
        <w:rPr>
          <w:rFonts w:ascii="Cambria" w:hAnsi="Cambria"/>
          <w:sz w:val="21"/>
          <w:szCs w:val="21"/>
        </w:rPr>
        <w:t xml:space="preserve"> seuraavat asiat</w:t>
      </w:r>
      <w:r w:rsidR="00EC2CD8">
        <w:rPr>
          <w:rFonts w:ascii="Cambria" w:hAnsi="Cambria"/>
          <w:sz w:val="21"/>
          <w:szCs w:val="21"/>
        </w:rPr>
        <w:t>:</w:t>
      </w:r>
    </w:p>
    <w:p w14:paraId="46875011" w14:textId="1726B336" w:rsidR="00055C59" w:rsidRDefault="00055C59" w:rsidP="00F249BC">
      <w:pPr>
        <w:pStyle w:val="Luettelokappale"/>
        <w:numPr>
          <w:ilvl w:val="0"/>
          <w:numId w:val="1"/>
        </w:numPr>
        <w:spacing w:after="120" w:line="240" w:lineRule="auto"/>
        <w:rPr>
          <w:rFonts w:ascii="Cambria" w:hAnsi="Cambria"/>
          <w:sz w:val="21"/>
          <w:szCs w:val="21"/>
        </w:rPr>
      </w:pPr>
      <w:r>
        <w:rPr>
          <w:rFonts w:ascii="Cambria" w:hAnsi="Cambria"/>
          <w:sz w:val="21"/>
          <w:szCs w:val="21"/>
        </w:rPr>
        <w:t>sääntökoulutusmateriaalin läpikäynti Pinjassa</w:t>
      </w:r>
    </w:p>
    <w:p w14:paraId="68BD4EEF" w14:textId="77777777" w:rsidR="00055C59" w:rsidRDefault="00055C59" w:rsidP="00F249BC">
      <w:pPr>
        <w:pStyle w:val="Luettelokappale"/>
        <w:numPr>
          <w:ilvl w:val="0"/>
          <w:numId w:val="1"/>
        </w:numPr>
        <w:spacing w:after="120" w:line="240" w:lineRule="auto"/>
        <w:rPr>
          <w:rFonts w:ascii="Cambria" w:hAnsi="Cambria"/>
          <w:sz w:val="21"/>
          <w:szCs w:val="21"/>
        </w:rPr>
      </w:pPr>
      <w:r>
        <w:rPr>
          <w:rFonts w:ascii="Cambria" w:hAnsi="Cambria"/>
          <w:sz w:val="21"/>
          <w:szCs w:val="21"/>
        </w:rPr>
        <w:t>sääntötestin tekeminen Pinjassa</w:t>
      </w:r>
    </w:p>
    <w:p w14:paraId="349738BD" w14:textId="77777777" w:rsidR="00055C59" w:rsidRDefault="00055C59" w:rsidP="00F249BC">
      <w:pPr>
        <w:pStyle w:val="Luettelokappale"/>
        <w:numPr>
          <w:ilvl w:val="0"/>
          <w:numId w:val="1"/>
        </w:numPr>
        <w:spacing w:after="120" w:line="240" w:lineRule="auto"/>
        <w:rPr>
          <w:rFonts w:ascii="Cambria" w:hAnsi="Cambria"/>
          <w:sz w:val="21"/>
          <w:szCs w:val="21"/>
        </w:rPr>
      </w:pPr>
      <w:r>
        <w:rPr>
          <w:rFonts w:ascii="Cambria" w:hAnsi="Cambria"/>
          <w:sz w:val="21"/>
          <w:szCs w:val="21"/>
        </w:rPr>
        <w:t>osallistuminen alueen Teams-koulutukseen</w:t>
      </w:r>
    </w:p>
    <w:p w14:paraId="6E7530A2" w14:textId="4AEA4F5E" w:rsidR="00EC2CD8" w:rsidRDefault="00EC2CD8" w:rsidP="00F249BC">
      <w:pPr>
        <w:pStyle w:val="Luettelokappale"/>
        <w:numPr>
          <w:ilvl w:val="0"/>
          <w:numId w:val="1"/>
        </w:numPr>
        <w:spacing w:after="120" w:line="240" w:lineRule="auto"/>
        <w:rPr>
          <w:rFonts w:ascii="Cambria" w:hAnsi="Cambria"/>
          <w:sz w:val="21"/>
          <w:szCs w:val="21"/>
        </w:rPr>
      </w:pPr>
      <w:r>
        <w:rPr>
          <w:rFonts w:ascii="Cambria" w:hAnsi="Cambria"/>
          <w:sz w:val="21"/>
          <w:szCs w:val="21"/>
        </w:rPr>
        <w:t>pelaaja- tai tuomarilisenssin hankkiminen</w:t>
      </w:r>
    </w:p>
    <w:p w14:paraId="4F7D8776" w14:textId="6C166B77" w:rsidR="00BB5B48" w:rsidRPr="00BB5B48" w:rsidRDefault="00EC2CD8" w:rsidP="00BB5B48">
      <w:pPr>
        <w:pStyle w:val="Luettelokappale"/>
        <w:numPr>
          <w:ilvl w:val="0"/>
          <w:numId w:val="1"/>
        </w:numPr>
        <w:spacing w:after="120" w:line="240" w:lineRule="auto"/>
        <w:rPr>
          <w:rFonts w:ascii="Cambria" w:hAnsi="Cambria"/>
          <w:sz w:val="21"/>
          <w:szCs w:val="21"/>
        </w:rPr>
      </w:pPr>
      <w:r>
        <w:rPr>
          <w:rFonts w:ascii="Cambria" w:hAnsi="Cambria"/>
          <w:sz w:val="21"/>
          <w:szCs w:val="21"/>
        </w:rPr>
        <w:t>tuomarikort</w:t>
      </w:r>
      <w:r w:rsidR="009F5A60">
        <w:rPr>
          <w:rFonts w:ascii="Cambria" w:hAnsi="Cambria"/>
          <w:sz w:val="21"/>
          <w:szCs w:val="21"/>
        </w:rPr>
        <w:t>in maksaminen</w:t>
      </w:r>
      <w:r w:rsidR="00F80674" w:rsidRPr="00BB5B48">
        <w:rPr>
          <w:rFonts w:ascii="Cambria" w:hAnsi="Cambria"/>
          <w:sz w:val="21"/>
          <w:szCs w:val="21"/>
        </w:rPr>
        <w:br/>
      </w:r>
    </w:p>
    <w:p w14:paraId="29158A46" w14:textId="1758D1EB" w:rsidR="0052073B" w:rsidRDefault="00BB5B48" w:rsidP="00E55DDD">
      <w:pPr>
        <w:spacing w:after="120" w:line="240" w:lineRule="auto"/>
        <w:rPr>
          <w:rFonts w:ascii="Cambria" w:hAnsi="Cambria"/>
          <w:sz w:val="21"/>
          <w:szCs w:val="21"/>
        </w:rPr>
      </w:pPr>
      <w:r w:rsidRPr="00BB5B48">
        <w:rPr>
          <w:rFonts w:ascii="Cambria" w:hAnsi="Cambria"/>
          <w:sz w:val="21"/>
          <w:szCs w:val="21"/>
        </w:rPr>
        <w:t>Kun tuomarikortti näkyy omalla Suomisport tilillä, on tuomarilla oikeus toimia tuomarina.</w:t>
      </w:r>
      <w:r w:rsidRPr="00BB5B48">
        <w:rPr>
          <w:rFonts w:ascii="Cambria" w:hAnsi="Cambria"/>
          <w:sz w:val="21"/>
          <w:szCs w:val="21"/>
        </w:rPr>
        <w:br/>
        <w:t>Seuran tulee huolehtia, että jokainen tuomari</w:t>
      </w:r>
      <w:r w:rsidR="009F3310">
        <w:rPr>
          <w:rFonts w:ascii="Cambria" w:hAnsi="Cambria"/>
          <w:sz w:val="21"/>
          <w:szCs w:val="21"/>
        </w:rPr>
        <w:t>,</w:t>
      </w:r>
      <w:r w:rsidRPr="00BB5B48">
        <w:rPr>
          <w:rFonts w:ascii="Cambria" w:hAnsi="Cambria"/>
          <w:sz w:val="21"/>
          <w:szCs w:val="21"/>
        </w:rPr>
        <w:t xml:space="preserve"> jolle tuomarikortti lunastetaan, antaa myös oman panoksensa tuomaritehtävien suorittamisessa.</w:t>
      </w:r>
    </w:p>
    <w:p w14:paraId="094C4AFD" w14:textId="088D294D" w:rsidR="0052073B" w:rsidRDefault="0052073B" w:rsidP="00590852">
      <w:pPr>
        <w:tabs>
          <w:tab w:val="left" w:pos="1701"/>
          <w:tab w:val="left" w:pos="3828"/>
          <w:tab w:val="left" w:pos="6663"/>
        </w:tabs>
        <w:spacing w:after="120" w:line="240" w:lineRule="auto"/>
        <w:rPr>
          <w:rFonts w:ascii="Cambria" w:hAnsi="Cambria"/>
          <w:sz w:val="21"/>
          <w:szCs w:val="21"/>
        </w:rPr>
      </w:pPr>
      <w:r w:rsidRPr="006260AD">
        <w:rPr>
          <w:rFonts w:ascii="Cambria" w:hAnsi="Cambria"/>
          <w:b/>
          <w:bCs/>
          <w:sz w:val="21"/>
          <w:szCs w:val="21"/>
        </w:rPr>
        <w:t>Kysy tarvittaessa lisätietoja:</w:t>
      </w:r>
      <w:r>
        <w:rPr>
          <w:rFonts w:ascii="Cambria" w:hAnsi="Cambria"/>
          <w:sz w:val="21"/>
          <w:szCs w:val="21"/>
        </w:rPr>
        <w:br/>
      </w:r>
      <w:r>
        <w:rPr>
          <w:rFonts w:ascii="Cambria" w:hAnsi="Cambria"/>
          <w:sz w:val="21"/>
          <w:szCs w:val="21"/>
        </w:rPr>
        <w:br/>
        <w:t>Aluevastaava</w:t>
      </w:r>
      <w:r w:rsidR="00E302F1">
        <w:rPr>
          <w:rFonts w:ascii="Cambria" w:hAnsi="Cambria"/>
          <w:sz w:val="21"/>
          <w:szCs w:val="21"/>
        </w:rPr>
        <w:tab/>
      </w:r>
      <w:r w:rsidR="00E00834">
        <w:rPr>
          <w:rFonts w:ascii="Cambria" w:hAnsi="Cambria"/>
          <w:sz w:val="21"/>
          <w:szCs w:val="21"/>
        </w:rPr>
        <w:t>Maija Seppälä</w:t>
      </w:r>
      <w:r w:rsidR="00D04C2C">
        <w:rPr>
          <w:rFonts w:ascii="Cambria" w:hAnsi="Cambria"/>
          <w:sz w:val="21"/>
          <w:szCs w:val="21"/>
        </w:rPr>
        <w:tab/>
      </w:r>
      <w:hyperlink r:id="rId11" w:history="1">
        <w:r w:rsidR="00E00834" w:rsidRPr="005A264E">
          <w:rPr>
            <w:rStyle w:val="Hyperlinkki"/>
            <w:rFonts w:ascii="Cambria" w:hAnsi="Cambria"/>
            <w:sz w:val="21"/>
            <w:szCs w:val="21"/>
          </w:rPr>
          <w:t>maija.seppala@pesis.fi</w:t>
        </w:r>
      </w:hyperlink>
      <w:r w:rsidR="00590852">
        <w:rPr>
          <w:rFonts w:ascii="Cambria" w:hAnsi="Cambria"/>
          <w:sz w:val="21"/>
          <w:szCs w:val="21"/>
        </w:rPr>
        <w:tab/>
      </w:r>
      <w:r w:rsidR="001A454B">
        <w:rPr>
          <w:rFonts w:ascii="Cambria" w:hAnsi="Cambria"/>
          <w:sz w:val="21"/>
          <w:szCs w:val="21"/>
        </w:rPr>
        <w:tab/>
      </w:r>
      <w:r>
        <w:rPr>
          <w:rFonts w:ascii="Cambria" w:hAnsi="Cambria"/>
          <w:sz w:val="21"/>
          <w:szCs w:val="21"/>
        </w:rPr>
        <w:t>0</w:t>
      </w:r>
      <w:r w:rsidR="00E00834">
        <w:rPr>
          <w:rFonts w:ascii="Cambria" w:hAnsi="Cambria"/>
          <w:sz w:val="21"/>
          <w:szCs w:val="21"/>
        </w:rPr>
        <w:t>5</w:t>
      </w:r>
      <w:r>
        <w:rPr>
          <w:rFonts w:ascii="Cambria" w:hAnsi="Cambria"/>
          <w:sz w:val="21"/>
          <w:szCs w:val="21"/>
        </w:rPr>
        <w:t>0</w:t>
      </w:r>
      <w:r w:rsidR="00E00834">
        <w:rPr>
          <w:rFonts w:ascii="Cambria" w:hAnsi="Cambria"/>
          <w:sz w:val="21"/>
          <w:szCs w:val="21"/>
        </w:rPr>
        <w:t> 322 3</w:t>
      </w:r>
      <w:r w:rsidR="00CF31B7">
        <w:rPr>
          <w:rFonts w:ascii="Cambria" w:hAnsi="Cambria"/>
          <w:sz w:val="21"/>
          <w:szCs w:val="21"/>
        </w:rPr>
        <w:t>371</w:t>
      </w:r>
    </w:p>
    <w:p w14:paraId="54A8B5D6" w14:textId="77777777" w:rsidR="00412D8A" w:rsidRDefault="002662EA" w:rsidP="00590852">
      <w:pPr>
        <w:tabs>
          <w:tab w:val="left" w:pos="1701"/>
          <w:tab w:val="left" w:pos="3828"/>
          <w:tab w:val="left" w:pos="4820"/>
          <w:tab w:val="left" w:pos="6663"/>
        </w:tabs>
        <w:spacing w:after="120" w:line="240" w:lineRule="auto"/>
        <w:rPr>
          <w:rFonts w:ascii="Cambria" w:hAnsi="Cambria"/>
          <w:sz w:val="21"/>
          <w:szCs w:val="21"/>
        </w:rPr>
      </w:pPr>
      <w:r>
        <w:rPr>
          <w:rFonts w:ascii="Cambria" w:hAnsi="Cambria"/>
          <w:sz w:val="21"/>
          <w:szCs w:val="21"/>
        </w:rPr>
        <w:t>Tuomariryhmä</w:t>
      </w:r>
      <w:r>
        <w:rPr>
          <w:rFonts w:ascii="Cambria" w:hAnsi="Cambria"/>
          <w:sz w:val="21"/>
          <w:szCs w:val="21"/>
        </w:rPr>
        <w:tab/>
        <w:t>Tiia Alakoskela</w:t>
      </w:r>
      <w:r>
        <w:rPr>
          <w:rFonts w:ascii="Cambria" w:hAnsi="Cambria"/>
          <w:sz w:val="21"/>
          <w:szCs w:val="21"/>
        </w:rPr>
        <w:tab/>
      </w:r>
      <w:hyperlink r:id="rId12" w:history="1">
        <w:r w:rsidR="001A454B" w:rsidRPr="007563BB">
          <w:rPr>
            <w:rStyle w:val="Hyperlinkki"/>
            <w:rFonts w:ascii="Cambria" w:hAnsi="Cambria"/>
            <w:sz w:val="21"/>
            <w:szCs w:val="21"/>
          </w:rPr>
          <w:t>tuomarit.lantinenalue@gmail.com</w:t>
        </w:r>
      </w:hyperlink>
      <w:r>
        <w:rPr>
          <w:rFonts w:ascii="Cambria" w:hAnsi="Cambria"/>
          <w:sz w:val="21"/>
          <w:szCs w:val="21"/>
        </w:rPr>
        <w:t xml:space="preserve"> </w:t>
      </w:r>
      <w:r w:rsidR="001A454B">
        <w:rPr>
          <w:rFonts w:ascii="Cambria" w:hAnsi="Cambria"/>
          <w:sz w:val="21"/>
          <w:szCs w:val="21"/>
        </w:rPr>
        <w:tab/>
      </w:r>
      <w:r w:rsidR="005A517A">
        <w:rPr>
          <w:rFonts w:ascii="Cambria" w:hAnsi="Cambria"/>
          <w:sz w:val="21"/>
          <w:szCs w:val="21"/>
        </w:rPr>
        <w:t>050 535 4522</w:t>
      </w:r>
      <w:r w:rsidR="00F73516">
        <w:rPr>
          <w:rFonts w:ascii="Cambria" w:hAnsi="Cambria"/>
          <w:sz w:val="21"/>
          <w:szCs w:val="21"/>
        </w:rPr>
        <w:br/>
      </w:r>
      <w:r w:rsidR="00412D8A">
        <w:rPr>
          <w:rFonts w:ascii="Cambria" w:hAnsi="Cambria"/>
          <w:sz w:val="21"/>
          <w:szCs w:val="21"/>
        </w:rPr>
        <w:t xml:space="preserve">                               </w:t>
      </w:r>
    </w:p>
    <w:p w14:paraId="3584CC47" w14:textId="77777777" w:rsidR="00412D8A" w:rsidRDefault="00412D8A" w:rsidP="00590852">
      <w:pPr>
        <w:tabs>
          <w:tab w:val="left" w:pos="1701"/>
          <w:tab w:val="left" w:pos="3828"/>
          <w:tab w:val="left" w:pos="4820"/>
          <w:tab w:val="left" w:pos="6663"/>
        </w:tabs>
        <w:spacing w:after="120" w:line="240" w:lineRule="auto"/>
        <w:rPr>
          <w:rFonts w:ascii="Cambria" w:hAnsi="Cambria"/>
          <w:sz w:val="21"/>
          <w:szCs w:val="21"/>
        </w:rPr>
      </w:pPr>
    </w:p>
    <w:p w14:paraId="3152A216" w14:textId="77777777" w:rsidR="00412D8A" w:rsidRDefault="00412D8A" w:rsidP="00590852">
      <w:pPr>
        <w:tabs>
          <w:tab w:val="left" w:pos="1701"/>
          <w:tab w:val="left" w:pos="3828"/>
          <w:tab w:val="left" w:pos="4820"/>
          <w:tab w:val="left" w:pos="6663"/>
        </w:tabs>
        <w:spacing w:after="120" w:line="240" w:lineRule="auto"/>
        <w:rPr>
          <w:rFonts w:ascii="Cambria" w:hAnsi="Cambria"/>
          <w:sz w:val="21"/>
          <w:szCs w:val="21"/>
        </w:rPr>
      </w:pPr>
    </w:p>
    <w:p w14:paraId="5CAE99DB" w14:textId="41C8A574" w:rsidR="00412D8A" w:rsidRDefault="00DD1458" w:rsidP="00590852">
      <w:pPr>
        <w:tabs>
          <w:tab w:val="left" w:pos="1701"/>
          <w:tab w:val="left" w:pos="3828"/>
          <w:tab w:val="left" w:pos="4820"/>
          <w:tab w:val="left" w:pos="6663"/>
        </w:tabs>
        <w:spacing w:after="120" w:line="240" w:lineRule="auto"/>
        <w:rPr>
          <w:rFonts w:ascii="Cambria" w:hAnsi="Cambria"/>
          <w:sz w:val="21"/>
          <w:szCs w:val="21"/>
        </w:rPr>
      </w:pPr>
      <w:r>
        <w:rPr>
          <w:rFonts w:ascii="Cambria" w:hAnsi="Cambria"/>
          <w:sz w:val="21"/>
          <w:szCs w:val="21"/>
        </w:rPr>
        <w:t xml:space="preserve">   </w:t>
      </w:r>
    </w:p>
    <w:p w14:paraId="79A01E23" w14:textId="411035AB" w:rsidR="0052073B" w:rsidRPr="00E55DDD" w:rsidRDefault="009F3310" w:rsidP="00590852">
      <w:pPr>
        <w:tabs>
          <w:tab w:val="left" w:pos="1701"/>
          <w:tab w:val="left" w:pos="3828"/>
          <w:tab w:val="left" w:pos="4820"/>
          <w:tab w:val="left" w:pos="6663"/>
        </w:tabs>
        <w:spacing w:after="120" w:line="240" w:lineRule="auto"/>
        <w:rPr>
          <w:rFonts w:ascii="Cambria" w:hAnsi="Cambria"/>
          <w:noProof/>
          <w:sz w:val="21"/>
          <w:szCs w:val="21"/>
        </w:rPr>
      </w:pPr>
      <w:r>
        <w:rPr>
          <w:rFonts w:ascii="Cambria" w:hAnsi="Cambria"/>
          <w:sz w:val="21"/>
          <w:szCs w:val="21"/>
        </w:rPr>
        <w:t xml:space="preserve"> </w:t>
      </w:r>
      <w:r w:rsidR="00412D8A">
        <w:rPr>
          <w:rFonts w:ascii="Cambria" w:hAnsi="Cambria"/>
          <w:sz w:val="21"/>
          <w:szCs w:val="21"/>
        </w:rPr>
        <w:t xml:space="preserve">                                            </w:t>
      </w:r>
      <w:r w:rsidR="00DD1458">
        <w:rPr>
          <w:rFonts w:ascii="Cambria" w:hAnsi="Cambria"/>
          <w:sz w:val="21"/>
          <w:szCs w:val="21"/>
        </w:rPr>
        <w:t xml:space="preserve">            </w:t>
      </w:r>
      <w:r w:rsidR="00DD1458">
        <w:rPr>
          <w:rFonts w:ascii="Cambria" w:hAnsi="Cambria"/>
          <w:noProof/>
          <w:sz w:val="21"/>
          <w:szCs w:val="21"/>
        </w:rPr>
        <w:drawing>
          <wp:inline distT="0" distB="0" distL="0" distR="0" wp14:anchorId="72B6D66A" wp14:editId="0B941DD0">
            <wp:extent cx="2587125" cy="826764"/>
            <wp:effectExtent l="0" t="0" r="381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290" cy="830971"/>
                    </a:xfrm>
                    <a:prstGeom prst="rect">
                      <a:avLst/>
                    </a:prstGeom>
                    <a:noFill/>
                  </pic:spPr>
                </pic:pic>
              </a:graphicData>
            </a:graphic>
          </wp:inline>
        </w:drawing>
      </w:r>
      <w:r w:rsidR="00412D8A">
        <w:rPr>
          <w:rFonts w:ascii="Cambria" w:hAnsi="Cambria"/>
          <w:sz w:val="21"/>
          <w:szCs w:val="21"/>
        </w:rPr>
        <w:t xml:space="preserve">               </w:t>
      </w:r>
      <w:r w:rsidR="0057030E">
        <w:rPr>
          <w:rFonts w:ascii="Cambria" w:hAnsi="Cambria"/>
          <w:sz w:val="21"/>
          <w:szCs w:val="21"/>
        </w:rPr>
        <w:t xml:space="preserve">             </w:t>
      </w:r>
      <w:r w:rsidR="0057030E">
        <w:rPr>
          <w:rFonts w:ascii="Cambria" w:hAnsi="Cambria"/>
          <w:noProof/>
          <w:sz w:val="21"/>
          <w:szCs w:val="21"/>
        </w:rPr>
        <w:t xml:space="preserve">           </w:t>
      </w:r>
      <w:r w:rsidR="00DD1458">
        <w:rPr>
          <w:rFonts w:ascii="Cambria" w:hAnsi="Cambria"/>
          <w:noProof/>
          <w:sz w:val="21"/>
          <w:szCs w:val="21"/>
        </w:rPr>
        <w:t xml:space="preserve">                                          </w:t>
      </w:r>
      <w:r w:rsidR="0057030E">
        <w:rPr>
          <w:rFonts w:ascii="Cambria" w:hAnsi="Cambria"/>
          <w:noProof/>
          <w:sz w:val="21"/>
          <w:szCs w:val="21"/>
        </w:rPr>
        <w:t xml:space="preserve">                                                                                                                         </w:t>
      </w:r>
      <w:r w:rsidR="00412D8A">
        <w:rPr>
          <w:rFonts w:ascii="Cambria" w:hAnsi="Cambria"/>
          <w:sz w:val="21"/>
          <w:szCs w:val="21"/>
        </w:rPr>
        <w:t xml:space="preserve">                                                                               </w:t>
      </w:r>
      <w:r w:rsidR="00F15C44">
        <w:rPr>
          <w:rFonts w:ascii="Cambria" w:hAnsi="Cambria"/>
          <w:sz w:val="21"/>
          <w:szCs w:val="21"/>
        </w:rPr>
        <w:t xml:space="preserve">                                                                                                                                            </w:t>
      </w:r>
      <w:r>
        <w:rPr>
          <w:rFonts w:ascii="Cambria" w:hAnsi="Cambria"/>
          <w:sz w:val="21"/>
          <w:szCs w:val="21"/>
        </w:rPr>
        <w:t xml:space="preserve">                                          </w:t>
      </w:r>
      <w:r w:rsidR="0057030E">
        <w:rPr>
          <w:rFonts w:ascii="Cambria" w:hAnsi="Cambria"/>
          <w:sz w:val="21"/>
          <w:szCs w:val="21"/>
        </w:rPr>
        <w:t xml:space="preserve">  </w:t>
      </w:r>
    </w:p>
    <w:sectPr w:rsidR="0052073B" w:rsidRPr="00E55DDD" w:rsidSect="00171EFF">
      <w:pgSz w:w="11906" w:h="16838"/>
      <w:pgMar w:top="993" w:right="1134" w:bottom="993" w:left="1134" w:header="708" w:footer="708" w:gutter="0"/>
      <w:pgBorders w:offsetFrom="page">
        <w:top w:val="thinThickMediumGap" w:sz="24" w:space="24" w:color="7030A0"/>
        <w:left w:val="thinThickMediumGap" w:sz="24" w:space="24" w:color="7030A0"/>
        <w:bottom w:val="thinThickMediumGap" w:sz="24" w:space="24" w:color="7030A0"/>
        <w:right w:val="thinThickMedium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69CB" w14:textId="77777777" w:rsidR="000271DE" w:rsidRDefault="000271DE" w:rsidP="00B33BD5">
      <w:pPr>
        <w:spacing w:after="0" w:line="240" w:lineRule="auto"/>
      </w:pPr>
      <w:r>
        <w:separator/>
      </w:r>
    </w:p>
  </w:endnote>
  <w:endnote w:type="continuationSeparator" w:id="0">
    <w:p w14:paraId="41F5EA19" w14:textId="77777777" w:rsidR="000271DE" w:rsidRDefault="000271DE" w:rsidP="00B3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142E" w14:textId="77777777" w:rsidR="000271DE" w:rsidRDefault="000271DE" w:rsidP="00B33BD5">
      <w:pPr>
        <w:spacing w:after="0" w:line="240" w:lineRule="auto"/>
      </w:pPr>
      <w:r>
        <w:separator/>
      </w:r>
    </w:p>
  </w:footnote>
  <w:footnote w:type="continuationSeparator" w:id="0">
    <w:p w14:paraId="3C5B59E7" w14:textId="77777777" w:rsidR="000271DE" w:rsidRDefault="000271DE" w:rsidP="00B33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A1E"/>
    <w:multiLevelType w:val="hybridMultilevel"/>
    <w:tmpl w:val="5E2085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7D20037"/>
    <w:multiLevelType w:val="hybridMultilevel"/>
    <w:tmpl w:val="449ECB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A9C7CC0"/>
    <w:multiLevelType w:val="hybridMultilevel"/>
    <w:tmpl w:val="2766EBFE"/>
    <w:lvl w:ilvl="0" w:tplc="8808FDB2">
      <w:start w:val="1"/>
      <w:numFmt w:val="decimal"/>
      <w:lvlText w:val="%1."/>
      <w:lvlJc w:val="left"/>
      <w:pPr>
        <w:ind w:left="1668" w:hanging="360"/>
      </w:pPr>
      <w:rPr>
        <w:rFonts w:hint="default"/>
      </w:rPr>
    </w:lvl>
    <w:lvl w:ilvl="1" w:tplc="040B0019">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3" w15:restartNumberingAfterBreak="0">
    <w:nsid w:val="278133A0"/>
    <w:multiLevelType w:val="hybridMultilevel"/>
    <w:tmpl w:val="A7DC2350"/>
    <w:lvl w:ilvl="0" w:tplc="07581E88">
      <w:numFmt w:val="bullet"/>
      <w:lvlText w:val="-"/>
      <w:lvlJc w:val="left"/>
      <w:pPr>
        <w:ind w:left="1664" w:hanging="360"/>
      </w:pPr>
      <w:rPr>
        <w:rFonts w:ascii="Cambria" w:eastAsiaTheme="minorHAnsi" w:hAnsi="Cambri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68B24F3D"/>
    <w:multiLevelType w:val="hybridMultilevel"/>
    <w:tmpl w:val="47A04796"/>
    <w:lvl w:ilvl="0" w:tplc="FFFFFFFF">
      <w:start w:val="1"/>
      <w:numFmt w:val="decimal"/>
      <w:lvlText w:val="%1."/>
      <w:lvlJc w:val="left"/>
      <w:pPr>
        <w:ind w:left="1668" w:hanging="360"/>
      </w:pPr>
      <w:rPr>
        <w:rFonts w:hint="default"/>
      </w:rPr>
    </w:lvl>
    <w:lvl w:ilvl="1" w:tplc="040B0005">
      <w:start w:val="1"/>
      <w:numFmt w:val="bullet"/>
      <w:lvlText w:val=""/>
      <w:lvlJc w:val="left"/>
      <w:pPr>
        <w:ind w:left="2388" w:hanging="360"/>
      </w:pPr>
      <w:rPr>
        <w:rFonts w:ascii="Wingdings" w:hAnsi="Wingdings" w:hint="default"/>
      </w:r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DD"/>
    <w:rsid w:val="00013801"/>
    <w:rsid w:val="0002201A"/>
    <w:rsid w:val="0002616F"/>
    <w:rsid w:val="000271DE"/>
    <w:rsid w:val="00055C59"/>
    <w:rsid w:val="0006471E"/>
    <w:rsid w:val="00073212"/>
    <w:rsid w:val="00084F00"/>
    <w:rsid w:val="000A7EA6"/>
    <w:rsid w:val="000B0DBE"/>
    <w:rsid w:val="000C21C0"/>
    <w:rsid w:val="000D6DF8"/>
    <w:rsid w:val="000D7A3A"/>
    <w:rsid w:val="000E5E53"/>
    <w:rsid w:val="000F02D5"/>
    <w:rsid w:val="00102AD3"/>
    <w:rsid w:val="00104B70"/>
    <w:rsid w:val="001076CF"/>
    <w:rsid w:val="00150F0E"/>
    <w:rsid w:val="001648A4"/>
    <w:rsid w:val="00171EFF"/>
    <w:rsid w:val="001A0B2E"/>
    <w:rsid w:val="001A20CD"/>
    <w:rsid w:val="001A4499"/>
    <w:rsid w:val="001A454B"/>
    <w:rsid w:val="001A59B1"/>
    <w:rsid w:val="001B4A94"/>
    <w:rsid w:val="001D6171"/>
    <w:rsid w:val="00215EB0"/>
    <w:rsid w:val="002662EA"/>
    <w:rsid w:val="00294698"/>
    <w:rsid w:val="002B1BBA"/>
    <w:rsid w:val="002F14C8"/>
    <w:rsid w:val="00340D85"/>
    <w:rsid w:val="00341BCC"/>
    <w:rsid w:val="003562A3"/>
    <w:rsid w:val="00363C4E"/>
    <w:rsid w:val="00377FC8"/>
    <w:rsid w:val="003B5BD4"/>
    <w:rsid w:val="003C306F"/>
    <w:rsid w:val="003C3B02"/>
    <w:rsid w:val="003F5DE2"/>
    <w:rsid w:val="00400F5A"/>
    <w:rsid w:val="00412D8A"/>
    <w:rsid w:val="00413F39"/>
    <w:rsid w:val="00424FF8"/>
    <w:rsid w:val="00444830"/>
    <w:rsid w:val="0044765E"/>
    <w:rsid w:val="00474F29"/>
    <w:rsid w:val="004825CD"/>
    <w:rsid w:val="004A6B1F"/>
    <w:rsid w:val="004B3FC8"/>
    <w:rsid w:val="004B76AF"/>
    <w:rsid w:val="004C453B"/>
    <w:rsid w:val="004D636E"/>
    <w:rsid w:val="004F5C52"/>
    <w:rsid w:val="00501298"/>
    <w:rsid w:val="00503099"/>
    <w:rsid w:val="00516321"/>
    <w:rsid w:val="0052073B"/>
    <w:rsid w:val="00552682"/>
    <w:rsid w:val="00564CCD"/>
    <w:rsid w:val="0057030E"/>
    <w:rsid w:val="005740E9"/>
    <w:rsid w:val="005810E2"/>
    <w:rsid w:val="00590852"/>
    <w:rsid w:val="00594A2B"/>
    <w:rsid w:val="005A3D82"/>
    <w:rsid w:val="005A517A"/>
    <w:rsid w:val="005D3126"/>
    <w:rsid w:val="005D494D"/>
    <w:rsid w:val="005D7366"/>
    <w:rsid w:val="005E5C54"/>
    <w:rsid w:val="005F639B"/>
    <w:rsid w:val="00623190"/>
    <w:rsid w:val="00625D6A"/>
    <w:rsid w:val="006260AD"/>
    <w:rsid w:val="0064120B"/>
    <w:rsid w:val="00676077"/>
    <w:rsid w:val="00676B3B"/>
    <w:rsid w:val="00683D79"/>
    <w:rsid w:val="00691836"/>
    <w:rsid w:val="006A2B0C"/>
    <w:rsid w:val="006A395E"/>
    <w:rsid w:val="006A4076"/>
    <w:rsid w:val="00700682"/>
    <w:rsid w:val="00770C0D"/>
    <w:rsid w:val="0077456D"/>
    <w:rsid w:val="007821C1"/>
    <w:rsid w:val="00791DB0"/>
    <w:rsid w:val="007A781C"/>
    <w:rsid w:val="007B70D3"/>
    <w:rsid w:val="007C73C6"/>
    <w:rsid w:val="007D205B"/>
    <w:rsid w:val="007E2CFC"/>
    <w:rsid w:val="0081024F"/>
    <w:rsid w:val="00810F8F"/>
    <w:rsid w:val="00834556"/>
    <w:rsid w:val="00856BC6"/>
    <w:rsid w:val="00871E75"/>
    <w:rsid w:val="008721F5"/>
    <w:rsid w:val="00886623"/>
    <w:rsid w:val="008B2B30"/>
    <w:rsid w:val="008F4980"/>
    <w:rsid w:val="008F5D1E"/>
    <w:rsid w:val="009123C0"/>
    <w:rsid w:val="00915635"/>
    <w:rsid w:val="0092116E"/>
    <w:rsid w:val="009519F3"/>
    <w:rsid w:val="0098682B"/>
    <w:rsid w:val="009A26AC"/>
    <w:rsid w:val="009C5105"/>
    <w:rsid w:val="009E50F5"/>
    <w:rsid w:val="009F0581"/>
    <w:rsid w:val="009F3310"/>
    <w:rsid w:val="009F3491"/>
    <w:rsid w:val="009F5A60"/>
    <w:rsid w:val="00A06A12"/>
    <w:rsid w:val="00A114F4"/>
    <w:rsid w:val="00A3771B"/>
    <w:rsid w:val="00A45949"/>
    <w:rsid w:val="00A72577"/>
    <w:rsid w:val="00A83C94"/>
    <w:rsid w:val="00AA3924"/>
    <w:rsid w:val="00AA63A8"/>
    <w:rsid w:val="00AB3578"/>
    <w:rsid w:val="00AE0103"/>
    <w:rsid w:val="00AE3560"/>
    <w:rsid w:val="00AF6B7C"/>
    <w:rsid w:val="00B07313"/>
    <w:rsid w:val="00B10775"/>
    <w:rsid w:val="00B23750"/>
    <w:rsid w:val="00B33BD5"/>
    <w:rsid w:val="00B37861"/>
    <w:rsid w:val="00B461D6"/>
    <w:rsid w:val="00B53769"/>
    <w:rsid w:val="00BB5B48"/>
    <w:rsid w:val="00C050C9"/>
    <w:rsid w:val="00C056F0"/>
    <w:rsid w:val="00C642B0"/>
    <w:rsid w:val="00C75832"/>
    <w:rsid w:val="00C90DBF"/>
    <w:rsid w:val="00C91DF0"/>
    <w:rsid w:val="00C959A7"/>
    <w:rsid w:val="00CB174A"/>
    <w:rsid w:val="00CB5907"/>
    <w:rsid w:val="00CC016A"/>
    <w:rsid w:val="00CF31B7"/>
    <w:rsid w:val="00CF6229"/>
    <w:rsid w:val="00D029BE"/>
    <w:rsid w:val="00D04C2C"/>
    <w:rsid w:val="00D54F63"/>
    <w:rsid w:val="00D61547"/>
    <w:rsid w:val="00D65B9C"/>
    <w:rsid w:val="00D927C2"/>
    <w:rsid w:val="00DB4470"/>
    <w:rsid w:val="00DD1458"/>
    <w:rsid w:val="00DD3E02"/>
    <w:rsid w:val="00DE1752"/>
    <w:rsid w:val="00DE61AB"/>
    <w:rsid w:val="00DE6AE8"/>
    <w:rsid w:val="00E00834"/>
    <w:rsid w:val="00E16F2A"/>
    <w:rsid w:val="00E302F1"/>
    <w:rsid w:val="00E405F8"/>
    <w:rsid w:val="00E42CDE"/>
    <w:rsid w:val="00E55DDD"/>
    <w:rsid w:val="00E86BB0"/>
    <w:rsid w:val="00EB1B37"/>
    <w:rsid w:val="00EC2CD8"/>
    <w:rsid w:val="00EC5C90"/>
    <w:rsid w:val="00EC66A2"/>
    <w:rsid w:val="00ED479A"/>
    <w:rsid w:val="00EE61FA"/>
    <w:rsid w:val="00EF0E24"/>
    <w:rsid w:val="00F0773E"/>
    <w:rsid w:val="00F13D4C"/>
    <w:rsid w:val="00F15C44"/>
    <w:rsid w:val="00F20E7F"/>
    <w:rsid w:val="00F249BC"/>
    <w:rsid w:val="00F31110"/>
    <w:rsid w:val="00F6394A"/>
    <w:rsid w:val="00F71FBA"/>
    <w:rsid w:val="00F73516"/>
    <w:rsid w:val="00F80674"/>
    <w:rsid w:val="00F84B37"/>
    <w:rsid w:val="00FA3F32"/>
    <w:rsid w:val="00FC1971"/>
    <w:rsid w:val="00FE578B"/>
    <w:rsid w:val="00FE6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C8AC"/>
  <w15:chartTrackingRefBased/>
  <w15:docId w15:val="{5BACF7DA-760C-4116-9BC1-7C95ACEC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5DDD"/>
    <w:rPr>
      <w:color w:val="0563C1" w:themeColor="hyperlink"/>
      <w:u w:val="single"/>
    </w:rPr>
  </w:style>
  <w:style w:type="character" w:styleId="Ratkaisematonmaininta">
    <w:name w:val="Unresolved Mention"/>
    <w:basedOn w:val="Kappaleenoletusfontti"/>
    <w:uiPriority w:val="99"/>
    <w:semiHidden/>
    <w:unhideWhenUsed/>
    <w:rsid w:val="00E55DDD"/>
    <w:rPr>
      <w:color w:val="605E5C"/>
      <w:shd w:val="clear" w:color="auto" w:fill="E1DFDD"/>
    </w:rPr>
  </w:style>
  <w:style w:type="character" w:styleId="AvattuHyperlinkki">
    <w:name w:val="FollowedHyperlink"/>
    <w:basedOn w:val="Kappaleenoletusfontti"/>
    <w:uiPriority w:val="99"/>
    <w:semiHidden/>
    <w:unhideWhenUsed/>
    <w:rsid w:val="00FE578B"/>
    <w:rPr>
      <w:color w:val="954F72" w:themeColor="followedHyperlink"/>
      <w:u w:val="single"/>
    </w:rPr>
  </w:style>
  <w:style w:type="paragraph" w:styleId="Luettelokappale">
    <w:name w:val="List Paragraph"/>
    <w:basedOn w:val="Normaali"/>
    <w:uiPriority w:val="34"/>
    <w:qFormat/>
    <w:rsid w:val="004A6B1F"/>
    <w:pPr>
      <w:ind w:left="720"/>
      <w:contextualSpacing/>
    </w:pPr>
  </w:style>
  <w:style w:type="paragraph" w:styleId="Yltunniste">
    <w:name w:val="header"/>
    <w:basedOn w:val="Normaali"/>
    <w:link w:val="YltunnisteChar"/>
    <w:uiPriority w:val="99"/>
    <w:unhideWhenUsed/>
    <w:rsid w:val="00B33BD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33BD5"/>
  </w:style>
  <w:style w:type="paragraph" w:styleId="Alatunniste">
    <w:name w:val="footer"/>
    <w:basedOn w:val="Normaali"/>
    <w:link w:val="AlatunnisteChar"/>
    <w:uiPriority w:val="99"/>
    <w:unhideWhenUsed/>
    <w:rsid w:val="00B33BD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3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sis.fi/lansi/toiminta/tuomaritoiminta/tuomarikoulutukse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uomarit.lantinenalu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ija.seppala@pesis.f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uomisport@asiakaspalvelu.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651</Words>
  <Characters>5275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Mäkela</dc:creator>
  <cp:keywords/>
  <dc:description/>
  <cp:lastModifiedBy>Maija Seppälä</cp:lastModifiedBy>
  <cp:revision>76</cp:revision>
  <dcterms:created xsi:type="dcterms:W3CDTF">2022-03-18T12:23:00Z</dcterms:created>
  <dcterms:modified xsi:type="dcterms:W3CDTF">2022-03-18T13:32:00Z</dcterms:modified>
</cp:coreProperties>
</file>